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E7A5E" w14:textId="77777777" w:rsidR="003D2536" w:rsidRPr="00FD66CE" w:rsidRDefault="003D2536" w:rsidP="00FD66CE">
      <w:pPr>
        <w:pStyle w:val="Ttulo"/>
        <w:rPr>
          <w:sz w:val="24"/>
          <w:szCs w:val="24"/>
        </w:rPr>
      </w:pPr>
      <w:r w:rsidRPr="00FD66CE">
        <w:rPr>
          <w:sz w:val="24"/>
          <w:szCs w:val="24"/>
        </w:rPr>
        <w:t>VISUALIZACIÓN EN TIEMPO REAL DEL REPARTO QUE ESTÁN EJECUTANDO UNO O VARIOS REGULADORES SEMAFÓRICOS EN LA CALLE.</w:t>
      </w:r>
    </w:p>
    <w:p w14:paraId="2BF92CB6" w14:textId="77777777" w:rsidR="004644AD" w:rsidRDefault="004644AD" w:rsidP="00FD66CE">
      <w:pPr>
        <w:pStyle w:val="Citadestacada"/>
      </w:pPr>
      <w:r>
        <w:t>Descripción general:</w:t>
      </w:r>
    </w:p>
    <w:p w14:paraId="1134FD50" w14:textId="77777777" w:rsidR="004644AD" w:rsidRDefault="004644AD" w:rsidP="004644AD">
      <w:pPr>
        <w:pStyle w:val="Standard"/>
        <w:ind w:left="360" w:firstLine="708"/>
        <w:jc w:val="both"/>
      </w:pPr>
      <w:r>
        <w:t>Toda la información utilizada en este módulo, se obtendrá exclusivamente a través del protocolo de comunicaciones para evitar demoras leyendo tablas o accediendo a bases de datos.</w:t>
      </w:r>
    </w:p>
    <w:p w14:paraId="38E6AC92" w14:textId="77777777" w:rsidR="004644AD" w:rsidRDefault="004644AD" w:rsidP="004644AD">
      <w:pPr>
        <w:pStyle w:val="Standard"/>
        <w:ind w:left="360" w:firstLine="708"/>
        <w:jc w:val="both"/>
      </w:pPr>
      <w:r>
        <w:t>Se permitirán abrir tantos formularios como sean necesarios, y cada uno de ellos ocupará media pantalla de 23” en resolución 1920 x 1080, siendo la ventana redimensionable de forma que su contenido se escalará automáticamente cuando se vuelva a pulsar el botón de inicio.</w:t>
      </w:r>
    </w:p>
    <w:p w14:paraId="047733F6" w14:textId="77777777" w:rsidR="004644AD" w:rsidRDefault="004644AD" w:rsidP="004644AD">
      <w:pPr>
        <w:pStyle w:val="Standard"/>
        <w:ind w:left="360" w:firstLine="708"/>
        <w:jc w:val="both"/>
      </w:pPr>
      <w:r>
        <w:t>En la parte superior estará la información del número y denominación del regulador y también el plan, tipo de sincronismo, tipo de inhibición de demandas y fecha y hora de inicio, que se actualizarán en cada inicio de reparto con la información de ese momento.</w:t>
      </w:r>
    </w:p>
    <w:p w14:paraId="6C110C74" w14:textId="77777777" w:rsidR="004644AD" w:rsidRDefault="004644AD" w:rsidP="004644AD">
      <w:pPr>
        <w:pStyle w:val="Prrafodelista"/>
        <w:ind w:left="360" w:firstLine="708"/>
        <w:jc w:val="both"/>
      </w:pPr>
      <w:r>
        <w:t>Al iniciar el tiempo real de la aplicación enviará las órdenes necesarias para que el regulador envíe los mensajes relativos a tiempo real, y se empezará a representar en el instante de contador de ciclo que informe el regulador:</w:t>
      </w:r>
    </w:p>
    <w:p w14:paraId="65179ECC" w14:textId="77777777" w:rsidR="004644AD" w:rsidRDefault="004644AD" w:rsidP="004644AD">
      <w:pPr>
        <w:pStyle w:val="Prrafodelista"/>
        <w:ind w:left="360" w:firstLine="708"/>
        <w:jc w:val="both"/>
      </w:pPr>
    </w:p>
    <w:p w14:paraId="5633DE3C" w14:textId="77777777" w:rsidR="004644AD" w:rsidRDefault="004644AD" w:rsidP="004644AD">
      <w:pPr>
        <w:pStyle w:val="Prrafodelista"/>
        <w:ind w:firstLine="348"/>
        <w:jc w:val="both"/>
      </w:pPr>
      <w:r>
        <w:t xml:space="preserve">Se enviará la orden (82 – 0x52) “Cruce Tiempo Real </w:t>
      </w:r>
      <w:proofErr w:type="spellStart"/>
      <w:r>
        <w:t>On</w:t>
      </w:r>
      <w:proofErr w:type="spellEnd"/>
      <w:r>
        <w:t xml:space="preserve">”, con lo que se recibirá asíncronamente por parte del regulador </w:t>
      </w:r>
      <w:proofErr w:type="spellStart"/>
      <w:r>
        <w:t>el</w:t>
      </w:r>
      <w:proofErr w:type="spellEnd"/>
      <w:r>
        <w:t xml:space="preserve"> .estado de grupo cada vez que uno de estos cambie.</w:t>
      </w:r>
    </w:p>
    <w:p w14:paraId="1EE193BE" w14:textId="77777777" w:rsidR="004644AD" w:rsidRDefault="004644AD" w:rsidP="004644AD">
      <w:pPr>
        <w:pStyle w:val="Standard"/>
        <w:jc w:val="both"/>
      </w:pPr>
      <w:r>
        <w:tab/>
        <w:t xml:space="preserve">      Se enviará la orden (84 – 0x54) “Mensaje Cambio Fase en Tiempo Real </w:t>
      </w:r>
      <w:proofErr w:type="spellStart"/>
      <w:r>
        <w:t>On</w:t>
      </w:r>
      <w:proofErr w:type="spellEnd"/>
      <w:r>
        <w:t xml:space="preserve">” al iniciar </w:t>
      </w:r>
      <w:r>
        <w:tab/>
        <w:t xml:space="preserve">el formulario y </w:t>
      </w:r>
      <w:proofErr w:type="spellStart"/>
      <w:r>
        <w:t>asi</w:t>
      </w:r>
      <w:proofErr w:type="spellEnd"/>
      <w:r>
        <w:t xml:space="preserve"> se recibirá cualquier cambio de estado en cualquiera de los bits del </w:t>
      </w:r>
      <w:r>
        <w:tab/>
        <w:t>mensaje.</w:t>
      </w:r>
    </w:p>
    <w:p w14:paraId="4EEDA1BC" w14:textId="77777777" w:rsidR="004644AD" w:rsidRDefault="004644AD" w:rsidP="00F775DF">
      <w:pPr>
        <w:pStyle w:val="Standard"/>
        <w:ind w:left="708" w:firstLine="360"/>
        <w:jc w:val="both"/>
      </w:pPr>
      <w:r>
        <w:rPr>
          <w:noProof/>
          <w:lang w:eastAsia="es-ES"/>
        </w:rPr>
        <w:drawing>
          <wp:inline distT="0" distB="0" distL="0" distR="0" wp14:anchorId="436E1568" wp14:editId="71380108">
            <wp:extent cx="2994120" cy="1758239"/>
            <wp:effectExtent l="0" t="0" r="0" b="0"/>
            <wp:docPr id="13" name="gráfico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2994120" cy="1758239"/>
                    </a:xfrm>
                    <a:prstGeom prst="rect">
                      <a:avLst/>
                    </a:prstGeom>
                    <a:ln>
                      <a:noFill/>
                      <a:prstDash/>
                    </a:ln>
                  </pic:spPr>
                </pic:pic>
              </a:graphicData>
            </a:graphic>
          </wp:inline>
        </w:drawing>
      </w:r>
    </w:p>
    <w:p w14:paraId="0D628E9A" w14:textId="77777777" w:rsidR="004644AD" w:rsidRDefault="004644AD" w:rsidP="004644AD">
      <w:pPr>
        <w:pStyle w:val="Standard"/>
        <w:ind w:left="360" w:firstLine="708"/>
        <w:jc w:val="both"/>
      </w:pPr>
      <w:r>
        <w:t xml:space="preserve">Al cerrar el formulario se deberá enviar al regulador “Cruce Tiempo Real Off” (83 – 0x53) para </w:t>
      </w:r>
      <w:r>
        <w:tab/>
        <w:t>que éste deje de enviar los cambios de estado de los grupos.</w:t>
      </w:r>
    </w:p>
    <w:p w14:paraId="1905739A" w14:textId="77777777" w:rsidR="004644AD" w:rsidRDefault="004644AD" w:rsidP="004644AD">
      <w:pPr>
        <w:pStyle w:val="Prrafodelista"/>
        <w:ind w:left="360" w:firstLine="708"/>
        <w:jc w:val="both"/>
      </w:pPr>
      <w:r>
        <w:t xml:space="preserve">La  representación se hará de izquierda a derecha, segundo a segundo como máximo, siguiendo la escala temporal de acuerdo al contador de la aplicación. </w:t>
      </w:r>
    </w:p>
    <w:p w14:paraId="0130A3A1" w14:textId="77777777" w:rsidR="004644AD" w:rsidRDefault="004644AD" w:rsidP="004644AD">
      <w:pPr>
        <w:pStyle w:val="Prrafodelista"/>
        <w:ind w:left="360" w:firstLine="708"/>
        <w:jc w:val="both"/>
      </w:pPr>
      <w:r>
        <w:lastRenderedPageBreak/>
        <w:t>El tamaño de la escala de representación inicial será de 150 segundos, mostrando una caja de texto con el tiempo de ciclo total a representar (Escala) para que se pueda seguir pintando en caso de alargamiento del ciclo, este parámetro podrá ser variado por el usuario y en cada inicio de ciclo se ajustará la escala al tiempo indicado después de volver a pulsar inicio y limpiando lo representado anteriormente cuando se cambie este dato.</w:t>
      </w:r>
    </w:p>
    <w:p w14:paraId="4202124F" w14:textId="77777777" w:rsidR="004644AD" w:rsidRDefault="004644AD" w:rsidP="004644AD">
      <w:pPr>
        <w:pStyle w:val="Prrafodelista"/>
        <w:ind w:left="360" w:firstLine="708"/>
        <w:jc w:val="both"/>
        <w:rPr>
          <w:color w:val="C0504D"/>
        </w:rPr>
      </w:pPr>
    </w:p>
    <w:p w14:paraId="64852ABA" w14:textId="77777777" w:rsidR="004644AD" w:rsidRDefault="004644AD" w:rsidP="004644AD">
      <w:pPr>
        <w:pStyle w:val="Prrafodelista"/>
        <w:ind w:left="360" w:firstLine="708"/>
        <w:jc w:val="both"/>
      </w:pPr>
      <w:r>
        <w:t xml:space="preserve">Durante todo periodo de tiempo en el que se accede al reparto del regulador en tiempo real se está guardando toda la información que viene del regulador y existirán 2 botones con controles para poder navegar a los distintos ciclos que se han ido guardando </w:t>
      </w:r>
      <w:proofErr w:type="gramStart"/>
      <w:r>
        <w:t>( en</w:t>
      </w:r>
      <w:proofErr w:type="gramEnd"/>
      <w:r>
        <w:t xml:space="preserve"> la sesión actual o anterior )  hacia delante y atrás. Mientras se utilizan dichos botones se seguirá guardando la información en tiempo real en segundo plano. Pudiendo acceder a la misma posteriormente y con los botones citados. Cada uno de estos ciclos se podrá imprimir mediante un botón de impresión.</w:t>
      </w:r>
    </w:p>
    <w:p w14:paraId="63C5188E" w14:textId="77777777" w:rsidR="004644AD" w:rsidRDefault="004644AD" w:rsidP="004644AD">
      <w:pPr>
        <w:pStyle w:val="Prrafodelista"/>
        <w:ind w:left="360" w:firstLine="708"/>
        <w:jc w:val="both"/>
      </w:pPr>
    </w:p>
    <w:p w14:paraId="1B4BEA83" w14:textId="77777777" w:rsidR="004644AD" w:rsidRDefault="004644AD" w:rsidP="004644AD">
      <w:pPr>
        <w:pStyle w:val="Prrafodelista"/>
        <w:ind w:left="360" w:firstLine="708"/>
        <w:jc w:val="both"/>
      </w:pPr>
      <w:r>
        <w:t xml:space="preserve">Durante el ciclo del tiempo real se irá refrescando la información con una línea vertical que indicará el segundo de ciclo del reparto, en cada momento. Conforme pase esta línea de tiempo se irá dibujando el reparto actual sobre el anterior </w:t>
      </w:r>
      <w:proofErr w:type="gramStart"/>
      <w:r>
        <w:t>( que</w:t>
      </w:r>
      <w:proofErr w:type="gramEnd"/>
      <w:r>
        <w:t xml:space="preserve"> estará más translucido). En cada paso por el segundo cero se borrarán todas las señales pertenecientes a los segundos posteriores al último ciclo ejecutado.</w:t>
      </w:r>
    </w:p>
    <w:p w14:paraId="4A705EC8" w14:textId="77777777" w:rsidR="004644AD" w:rsidRDefault="004644AD" w:rsidP="004644AD">
      <w:pPr>
        <w:pStyle w:val="Prrafodelista"/>
        <w:ind w:left="360" w:firstLine="708"/>
        <w:jc w:val="both"/>
      </w:pPr>
    </w:p>
    <w:p w14:paraId="53F10B87" w14:textId="77777777" w:rsidR="004644AD" w:rsidRDefault="004644AD" w:rsidP="004644AD">
      <w:pPr>
        <w:pStyle w:val="Prrafodelista"/>
        <w:ind w:left="360" w:firstLine="708"/>
        <w:jc w:val="both"/>
      </w:pPr>
      <w:r>
        <w:t>Si en algún momento no llega información del regulador se mostrará un mensaje de fuera de comunicaciones para indicar que está pasando esto y entonces la aplicación se para y hay que volver a darle al inicio una vez</w:t>
      </w:r>
      <w:r w:rsidR="00393847">
        <w:t xml:space="preserve"> que se solucione el problema (</w:t>
      </w:r>
      <w:r>
        <w:t>visible a través de la pantalla de alarmas de la aplicación general). El mensaje de Fuera de comunicaciones mencionado no desaparece cuando las comunicaciones se restablecen, solo cuando se vuelva a iniciar.</w:t>
      </w:r>
    </w:p>
    <w:p w14:paraId="615410F5" w14:textId="77777777" w:rsidR="00393847" w:rsidRDefault="00393847" w:rsidP="00393847">
      <w:pPr>
        <w:pStyle w:val="Prrafodelista"/>
        <w:ind w:left="708" w:hanging="348"/>
        <w:jc w:val="both"/>
        <w:rPr>
          <w:b/>
          <w:u w:val="single"/>
        </w:rPr>
      </w:pPr>
    </w:p>
    <w:p w14:paraId="711B7BD0" w14:textId="77777777" w:rsidR="00393847" w:rsidRDefault="00393847" w:rsidP="00393847">
      <w:pPr>
        <w:pStyle w:val="Prrafodelista"/>
        <w:ind w:left="708" w:hanging="348"/>
        <w:jc w:val="both"/>
        <w:rPr>
          <w:b/>
          <w:u w:val="single"/>
        </w:rPr>
      </w:pPr>
      <w:r>
        <w:rPr>
          <w:b/>
          <w:u w:val="single"/>
        </w:rPr>
        <w:t>Elementos representados:</w:t>
      </w:r>
    </w:p>
    <w:p w14:paraId="4669E195" w14:textId="77777777" w:rsidR="004C1B69" w:rsidRDefault="004C1B69" w:rsidP="00393847">
      <w:pPr>
        <w:pStyle w:val="Prrafodelista"/>
        <w:ind w:left="708" w:hanging="348"/>
        <w:jc w:val="both"/>
        <w:rPr>
          <w:b/>
          <w:u w:val="single"/>
        </w:rPr>
      </w:pPr>
    </w:p>
    <w:p w14:paraId="66FFF741" w14:textId="77777777" w:rsidR="004C1B69" w:rsidRDefault="004C1B69" w:rsidP="004C1B69">
      <w:pPr>
        <w:pStyle w:val="Prrafodelista"/>
        <w:numPr>
          <w:ilvl w:val="0"/>
          <w:numId w:val="4"/>
        </w:numPr>
        <w:jc w:val="both"/>
      </w:pPr>
      <w:r>
        <w:t>Ciclos:</w:t>
      </w:r>
    </w:p>
    <w:p w14:paraId="04BD688F" w14:textId="77777777" w:rsidR="004C1B69" w:rsidRDefault="004C1B69" w:rsidP="004C1B69">
      <w:pPr>
        <w:pStyle w:val="Prrafodelista"/>
        <w:ind w:left="360"/>
        <w:jc w:val="both"/>
      </w:pPr>
      <w:r>
        <w:t>La aplicación utiliza dos contadores de ciclos</w:t>
      </w:r>
      <w:r w:rsidR="00B13B68">
        <w:t xml:space="preserve"> enviados por el regulador</w:t>
      </w:r>
      <w:r>
        <w:t>: el contador de ciclo y el contador de ciclo real</w:t>
      </w:r>
      <w:r w:rsidR="00802308">
        <w:t>,</w:t>
      </w:r>
      <w:r w:rsidR="003E430E">
        <w:t xml:space="preserve"> </w:t>
      </w:r>
      <w:r>
        <w:t xml:space="preserve">en la parte superior aparecerá una escala de segundos </w:t>
      </w:r>
      <w:r w:rsidR="00B13B68">
        <w:t>correspondiente a un contador de la aplicación que se sincroniza</w:t>
      </w:r>
      <w:r>
        <w:t xml:space="preserve"> con el contador de ciclo en cada instante cero.</w:t>
      </w:r>
    </w:p>
    <w:p w14:paraId="7160F7A9" w14:textId="77777777" w:rsidR="008354CE" w:rsidRDefault="008354CE" w:rsidP="004C1B69">
      <w:pPr>
        <w:pStyle w:val="Prrafodelista"/>
        <w:ind w:left="360"/>
        <w:jc w:val="both"/>
      </w:pPr>
    </w:p>
    <w:p w14:paraId="3009F3B3" w14:textId="77777777" w:rsidR="008354CE" w:rsidRDefault="008354CE" w:rsidP="008354CE">
      <w:pPr>
        <w:pStyle w:val="Prrafodelista"/>
        <w:ind w:left="360"/>
        <w:jc w:val="both"/>
      </w:pPr>
      <w:r>
        <w:t>El contador de la aplicación aparecerá en la parte superior y en la inferior del reparto.</w:t>
      </w:r>
    </w:p>
    <w:p w14:paraId="08D6E3B0" w14:textId="77777777" w:rsidR="003E430E" w:rsidRDefault="004C1B69" w:rsidP="003E430E">
      <w:pPr>
        <w:ind w:left="360"/>
        <w:jc w:val="both"/>
      </w:pPr>
      <w:r>
        <w:t xml:space="preserve">El contador de ciclo real se utiliza para indicar en los elementos representados </w:t>
      </w:r>
      <w:proofErr w:type="gramStart"/>
      <w:r>
        <w:t>( si</w:t>
      </w:r>
      <w:proofErr w:type="gramEnd"/>
      <w:r>
        <w:t xml:space="preserve"> es necesario) el segundo correspondiente al inicio y/o fin</w:t>
      </w:r>
      <w:r w:rsidR="003E430E">
        <w:t>al de dichos elementos</w:t>
      </w:r>
      <w:r w:rsidR="008354CE">
        <w:t>. Además de figurar en cada uno de los elementos descritos posteriormente, se indicaran los segundos de cada elemento en una línea situada debajo de la del contador de la aplicación</w:t>
      </w:r>
      <w:r w:rsidR="003E430E">
        <w:t xml:space="preserve"> </w:t>
      </w:r>
      <w:r>
        <w:t xml:space="preserve"> </w:t>
      </w:r>
    </w:p>
    <w:p w14:paraId="36E97941" w14:textId="77777777" w:rsidR="003E430E" w:rsidRDefault="003E430E" w:rsidP="00393847">
      <w:pPr>
        <w:pStyle w:val="Prrafodelista"/>
        <w:ind w:left="360"/>
        <w:jc w:val="both"/>
      </w:pPr>
    </w:p>
    <w:p w14:paraId="35DD93CC" w14:textId="77777777" w:rsidR="00927D31" w:rsidRPr="00453F19" w:rsidRDefault="00147B4F" w:rsidP="00D64D78">
      <w:pPr>
        <w:pStyle w:val="Prrafodelista"/>
        <w:numPr>
          <w:ilvl w:val="0"/>
          <w:numId w:val="2"/>
        </w:numPr>
        <w:jc w:val="both"/>
      </w:pPr>
      <w:r>
        <w:t>Cambio</w:t>
      </w:r>
      <w:r w:rsidR="00393847">
        <w:t>s</w:t>
      </w:r>
      <w:r>
        <w:t xml:space="preserve"> de </w:t>
      </w:r>
      <w:r w:rsidRPr="00147B4F">
        <w:rPr>
          <w:b/>
        </w:rPr>
        <w:t>estado</w:t>
      </w:r>
      <w:r w:rsidR="00393847">
        <w:rPr>
          <w:b/>
        </w:rPr>
        <w:t>s</w:t>
      </w:r>
      <w:r w:rsidRPr="00147B4F">
        <w:rPr>
          <w:b/>
        </w:rPr>
        <w:t xml:space="preserve"> de</w:t>
      </w:r>
      <w:r w:rsidR="003D2536" w:rsidRPr="00147B4F">
        <w:rPr>
          <w:b/>
        </w:rPr>
        <w:t xml:space="preserve"> grupo</w:t>
      </w:r>
      <w:r w:rsidR="00393847">
        <w:rPr>
          <w:b/>
        </w:rPr>
        <w:t>s</w:t>
      </w:r>
    </w:p>
    <w:p w14:paraId="107BC324" w14:textId="73E38E09" w:rsidR="00453F19" w:rsidRDefault="00453F19" w:rsidP="00453F19">
      <w:pPr>
        <w:pStyle w:val="Prrafodelista"/>
        <w:ind w:left="360" w:firstLine="348"/>
        <w:jc w:val="both"/>
      </w:pPr>
      <w:r>
        <w:t xml:space="preserve">Se representarán estos estados </w:t>
      </w:r>
      <w:r w:rsidR="00393847">
        <w:t xml:space="preserve">con los colores utilizados en la </w:t>
      </w:r>
      <w:r w:rsidR="00015A64">
        <w:t xml:space="preserve">aplicación </w:t>
      </w:r>
      <w:r w:rsidR="00393847">
        <w:t>general existente:</w:t>
      </w:r>
    </w:p>
    <w:p w14:paraId="76FA013C" w14:textId="77777777" w:rsidR="00453F19" w:rsidRDefault="00453F19" w:rsidP="00453F19">
      <w:pPr>
        <w:pStyle w:val="Prrafodelista"/>
        <w:ind w:left="360" w:firstLine="348"/>
        <w:jc w:val="both"/>
      </w:pPr>
    </w:p>
    <w:p w14:paraId="700E4DBC" w14:textId="77777777" w:rsidR="00453F19" w:rsidRDefault="00453F19" w:rsidP="00453F19">
      <w:pPr>
        <w:pStyle w:val="Prrafodelista"/>
        <w:ind w:left="360" w:firstLine="348"/>
        <w:jc w:val="both"/>
      </w:pPr>
      <w:r>
        <w:rPr>
          <w:noProof/>
          <w:lang w:eastAsia="es-ES"/>
        </w:rPr>
        <w:drawing>
          <wp:inline distT="0" distB="0" distL="0" distR="0" wp14:anchorId="0C8C9056" wp14:editId="0789F39C">
            <wp:extent cx="4070906" cy="234086"/>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6505" cy="235558"/>
                    </a:xfrm>
                    <a:prstGeom prst="rect">
                      <a:avLst/>
                    </a:prstGeom>
                    <a:noFill/>
                    <a:ln>
                      <a:noFill/>
                    </a:ln>
                  </pic:spPr>
                </pic:pic>
              </a:graphicData>
            </a:graphic>
          </wp:inline>
        </w:drawing>
      </w:r>
    </w:p>
    <w:p w14:paraId="6FC917B6" w14:textId="77777777" w:rsidR="00453F19" w:rsidRDefault="00453F19" w:rsidP="00453F19">
      <w:pPr>
        <w:pStyle w:val="Prrafodelista"/>
        <w:ind w:left="360"/>
        <w:jc w:val="both"/>
      </w:pPr>
    </w:p>
    <w:p w14:paraId="109F890C" w14:textId="77777777" w:rsidR="004327C3" w:rsidRDefault="004327C3" w:rsidP="00453F19">
      <w:pPr>
        <w:pStyle w:val="Prrafodelista"/>
        <w:ind w:left="360"/>
        <w:jc w:val="both"/>
      </w:pPr>
      <w:r>
        <w:tab/>
        <w:t xml:space="preserve">En la representación </w:t>
      </w:r>
      <w:r w:rsidR="00C10665">
        <w:t xml:space="preserve">se informará del </w:t>
      </w:r>
      <w:r w:rsidR="007E6672">
        <w:t xml:space="preserve">número de grupo </w:t>
      </w:r>
      <w:r w:rsidR="00393847">
        <w:t>en la margen izquierda, pero no se reflejará el tipo de grupo ya que no es necesario ni se recibe a través del protocolo.</w:t>
      </w:r>
    </w:p>
    <w:p w14:paraId="53594270" w14:textId="77777777" w:rsidR="007E6672" w:rsidRDefault="007E6672" w:rsidP="00453F19">
      <w:pPr>
        <w:pStyle w:val="Prrafodelista"/>
        <w:ind w:left="360"/>
        <w:jc w:val="both"/>
      </w:pPr>
    </w:p>
    <w:p w14:paraId="22569B8E" w14:textId="77777777" w:rsidR="004327C3" w:rsidRDefault="004327C3" w:rsidP="00453F19">
      <w:pPr>
        <w:pStyle w:val="Prrafodelista"/>
        <w:ind w:left="360"/>
        <w:jc w:val="both"/>
      </w:pPr>
      <w:r>
        <w:tab/>
      </w:r>
      <w:r w:rsidR="007E6672">
        <w:rPr>
          <w:noProof/>
          <w:lang w:eastAsia="es-ES"/>
        </w:rPr>
        <w:drawing>
          <wp:inline distT="0" distB="0" distL="0" distR="0" wp14:anchorId="52535C45" wp14:editId="6307B089">
            <wp:extent cx="4198925" cy="404561"/>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99329" cy="404600"/>
                    </a:xfrm>
                    <a:prstGeom prst="rect">
                      <a:avLst/>
                    </a:prstGeom>
                    <a:noFill/>
                    <a:ln>
                      <a:noFill/>
                    </a:ln>
                  </pic:spPr>
                </pic:pic>
              </a:graphicData>
            </a:graphic>
          </wp:inline>
        </w:drawing>
      </w:r>
    </w:p>
    <w:p w14:paraId="6F9A5A65" w14:textId="77777777" w:rsidR="004327C3" w:rsidRDefault="004327C3" w:rsidP="00453F19">
      <w:pPr>
        <w:pStyle w:val="Prrafodelista"/>
        <w:ind w:left="360"/>
        <w:jc w:val="both"/>
      </w:pPr>
    </w:p>
    <w:p w14:paraId="0F8ABD4B" w14:textId="77777777" w:rsidR="00927D31" w:rsidRDefault="00927D31" w:rsidP="00393847">
      <w:pPr>
        <w:ind w:left="360" w:firstLine="348"/>
        <w:jc w:val="both"/>
      </w:pPr>
      <w:r>
        <w:t>Se recibirá asíncronamente por parte del regulador el estado de grupo cada vez que uno de estos cambie.</w:t>
      </w:r>
    </w:p>
    <w:p w14:paraId="588CAF9A" w14:textId="77777777" w:rsidR="00393847" w:rsidRDefault="00393847" w:rsidP="00393847">
      <w:pPr>
        <w:ind w:left="360"/>
        <w:jc w:val="both"/>
      </w:pPr>
      <w:r>
        <w:t xml:space="preserve">      El número de  grupos representados corresponderá al número del último grupo cuyo estado sea distinto de Off.</w:t>
      </w:r>
    </w:p>
    <w:p w14:paraId="28397A1E" w14:textId="77777777" w:rsidR="004C1B69" w:rsidRPr="004C1B69" w:rsidRDefault="003D2536" w:rsidP="004C1B69">
      <w:pPr>
        <w:pStyle w:val="Prrafodelista"/>
        <w:numPr>
          <w:ilvl w:val="0"/>
          <w:numId w:val="2"/>
        </w:numPr>
        <w:jc w:val="both"/>
      </w:pPr>
      <w:r w:rsidRPr="004C1B69">
        <w:rPr>
          <w:b/>
        </w:rPr>
        <w:t>Inicio y final de fases</w:t>
      </w:r>
      <w:r w:rsidR="001D54AC" w:rsidRPr="004C1B69">
        <w:rPr>
          <w:b/>
        </w:rPr>
        <w:t xml:space="preserve"> (</w:t>
      </w:r>
      <w:r w:rsidR="00EA6C45" w:rsidRPr="004C1B69">
        <w:rPr>
          <w:b/>
        </w:rPr>
        <w:t>Fijas</w:t>
      </w:r>
      <w:r w:rsidR="00291706" w:rsidRPr="004C1B69">
        <w:rPr>
          <w:b/>
        </w:rPr>
        <w:t>, Variables, Escamoteables)</w:t>
      </w:r>
      <w:r w:rsidR="001D54AC" w:rsidRPr="004C1B69">
        <w:rPr>
          <w:b/>
        </w:rPr>
        <w:t>.</w:t>
      </w:r>
      <w:r w:rsidR="00147B4F" w:rsidRPr="004C1B69">
        <w:rPr>
          <w:b/>
        </w:rPr>
        <w:t xml:space="preserve"> </w:t>
      </w:r>
    </w:p>
    <w:p w14:paraId="400E9C34" w14:textId="77777777" w:rsidR="00596D22" w:rsidRDefault="00393847" w:rsidP="004C1B69">
      <w:pPr>
        <w:ind w:firstLine="360"/>
        <w:jc w:val="both"/>
      </w:pPr>
      <w:r>
        <w:t>Hay 3 tipos de fases:</w:t>
      </w:r>
      <w:r w:rsidR="00927D31">
        <w:t xml:space="preserve"> Fase </w:t>
      </w:r>
      <w:r w:rsidR="004407C6">
        <w:t>fija</w:t>
      </w:r>
      <w:r w:rsidR="00640FEC">
        <w:t>, Fase</w:t>
      </w:r>
      <w:r w:rsidR="00927D31">
        <w:t xml:space="preserve"> </w:t>
      </w:r>
      <w:r w:rsidR="00640FEC">
        <w:t>Variable</w:t>
      </w:r>
      <w:r w:rsidR="004407C6">
        <w:t xml:space="preserve"> y</w:t>
      </w:r>
      <w:r>
        <w:t xml:space="preserve"> Fase</w:t>
      </w:r>
      <w:r w:rsidR="004407C6">
        <w:t xml:space="preserve"> Escamoteable Real</w:t>
      </w:r>
      <w:r w:rsidR="00596D22">
        <w:t xml:space="preserve"> y todas ellas se representarán en la  misma línea, en negro, en rojo y en azul respectivamente</w:t>
      </w:r>
      <w:r w:rsidR="00EA6C45">
        <w:t xml:space="preserve">, y en cada </w:t>
      </w:r>
      <w:r w:rsidR="00640FEC">
        <w:t xml:space="preserve">cambio de fase se informará de </w:t>
      </w:r>
      <w:r>
        <w:t>ello indicando el número y tipo de fase que comienza.</w:t>
      </w:r>
    </w:p>
    <w:p w14:paraId="0B8B3F6D" w14:textId="77777777" w:rsidR="00A41241" w:rsidRDefault="00A41241" w:rsidP="004C1B69">
      <w:pPr>
        <w:ind w:firstLine="360"/>
        <w:jc w:val="both"/>
      </w:pPr>
      <w:r>
        <w:t>Los tipos quedarán establecidos por el bit 3 del byte 1 “Fase Variable” y el bit 2 del byte 2 “Fase Escamoteable</w:t>
      </w:r>
      <w:r w:rsidR="004407C6">
        <w:t xml:space="preserve"> Real</w:t>
      </w:r>
      <w:r>
        <w:t>”</w:t>
      </w:r>
      <w:r w:rsidR="004C1B69">
        <w:t xml:space="preserve"> del mensaje 0x54</w:t>
      </w:r>
      <w:r>
        <w:t>, en los que se cumplirá la siguiente premisa: Siempre que el valor de “Fase Variable” sea 1, la fase es variable, si es 0 la fase será Pura si el valor de “Fase Escamoteable” es 0 y será fase Escamoteable si éste último valor es 1.</w:t>
      </w:r>
    </w:p>
    <w:tbl>
      <w:tblPr>
        <w:tblStyle w:val="Tablaconcuadrcula"/>
        <w:tblW w:w="0" w:type="auto"/>
        <w:jc w:val="center"/>
        <w:tblLook w:val="04A0" w:firstRow="1" w:lastRow="0" w:firstColumn="1" w:lastColumn="0" w:noHBand="0" w:noVBand="1"/>
      </w:tblPr>
      <w:tblGrid>
        <w:gridCol w:w="2536"/>
        <w:gridCol w:w="1892"/>
        <w:gridCol w:w="2864"/>
        <w:gridCol w:w="764"/>
      </w:tblGrid>
      <w:tr w:rsidR="00E11088" w14:paraId="3EFF7A85" w14:textId="77777777" w:rsidTr="00E11088">
        <w:trPr>
          <w:trHeight w:val="275"/>
          <w:jc w:val="center"/>
        </w:trPr>
        <w:tc>
          <w:tcPr>
            <w:tcW w:w="2536" w:type="dxa"/>
          </w:tcPr>
          <w:p w14:paraId="780CE57A" w14:textId="77777777" w:rsidR="00A41241" w:rsidRDefault="00A41241" w:rsidP="00D64D78">
            <w:pPr>
              <w:jc w:val="both"/>
            </w:pPr>
          </w:p>
        </w:tc>
        <w:tc>
          <w:tcPr>
            <w:tcW w:w="1892" w:type="dxa"/>
          </w:tcPr>
          <w:p w14:paraId="21CC71F5" w14:textId="77777777" w:rsidR="00A41241" w:rsidRDefault="002A394C" w:rsidP="00D64D78">
            <w:pPr>
              <w:jc w:val="both"/>
            </w:pPr>
            <w:r>
              <w:t>F.</w:t>
            </w:r>
            <w:r w:rsidR="00A41241">
              <w:t xml:space="preserve"> Variable</w:t>
            </w:r>
            <w:r>
              <w:t>(B1b3)</w:t>
            </w:r>
          </w:p>
        </w:tc>
        <w:tc>
          <w:tcPr>
            <w:tcW w:w="2864" w:type="dxa"/>
          </w:tcPr>
          <w:p w14:paraId="3B3C8890" w14:textId="77777777" w:rsidR="00A41241" w:rsidRDefault="002A394C" w:rsidP="00D64D78">
            <w:pPr>
              <w:jc w:val="both"/>
            </w:pPr>
            <w:r>
              <w:t>F.</w:t>
            </w:r>
            <w:r w:rsidR="00A41241">
              <w:t xml:space="preserve"> Escamoteable</w:t>
            </w:r>
            <w:r>
              <w:t xml:space="preserve"> </w:t>
            </w:r>
            <w:r w:rsidR="00E11088">
              <w:t>Real</w:t>
            </w:r>
            <w:r>
              <w:t>(B2b2)</w:t>
            </w:r>
          </w:p>
        </w:tc>
        <w:tc>
          <w:tcPr>
            <w:tcW w:w="764" w:type="dxa"/>
          </w:tcPr>
          <w:p w14:paraId="1C4FDDDF" w14:textId="77777777" w:rsidR="00A41241" w:rsidRDefault="00A41241" w:rsidP="00D64D78">
            <w:pPr>
              <w:jc w:val="both"/>
            </w:pPr>
            <w:r>
              <w:t>Color</w:t>
            </w:r>
          </w:p>
        </w:tc>
      </w:tr>
      <w:tr w:rsidR="00E11088" w14:paraId="2940B1B5" w14:textId="77777777" w:rsidTr="00E11088">
        <w:trPr>
          <w:trHeight w:val="261"/>
          <w:jc w:val="center"/>
        </w:trPr>
        <w:tc>
          <w:tcPr>
            <w:tcW w:w="2536" w:type="dxa"/>
          </w:tcPr>
          <w:p w14:paraId="6A0C173B" w14:textId="77777777" w:rsidR="00A41241" w:rsidRDefault="00E11088" w:rsidP="00D64D78">
            <w:pPr>
              <w:jc w:val="both"/>
            </w:pPr>
            <w:r>
              <w:t>Tiempo Fijo</w:t>
            </w:r>
          </w:p>
        </w:tc>
        <w:tc>
          <w:tcPr>
            <w:tcW w:w="1892" w:type="dxa"/>
          </w:tcPr>
          <w:p w14:paraId="6CE4273F" w14:textId="77777777" w:rsidR="00A41241" w:rsidRDefault="002A394C" w:rsidP="00D64D78">
            <w:pPr>
              <w:jc w:val="both"/>
            </w:pPr>
            <w:r>
              <w:t>0</w:t>
            </w:r>
          </w:p>
        </w:tc>
        <w:tc>
          <w:tcPr>
            <w:tcW w:w="2864" w:type="dxa"/>
          </w:tcPr>
          <w:p w14:paraId="07C27C8C" w14:textId="77777777" w:rsidR="00A41241" w:rsidRDefault="002A394C" w:rsidP="00D64D78">
            <w:pPr>
              <w:jc w:val="both"/>
            </w:pPr>
            <w:r>
              <w:t>0</w:t>
            </w:r>
          </w:p>
        </w:tc>
        <w:tc>
          <w:tcPr>
            <w:tcW w:w="764" w:type="dxa"/>
          </w:tcPr>
          <w:p w14:paraId="4B30C69F" w14:textId="77777777" w:rsidR="00A41241" w:rsidRDefault="002A394C" w:rsidP="00D64D78">
            <w:pPr>
              <w:jc w:val="both"/>
            </w:pPr>
            <w:r>
              <w:t>Negro</w:t>
            </w:r>
          </w:p>
        </w:tc>
      </w:tr>
      <w:tr w:rsidR="002A394C" w14:paraId="4AF433FA" w14:textId="77777777" w:rsidTr="00E11088">
        <w:trPr>
          <w:trHeight w:val="275"/>
          <w:jc w:val="center"/>
        </w:trPr>
        <w:tc>
          <w:tcPr>
            <w:tcW w:w="2536" w:type="dxa"/>
          </w:tcPr>
          <w:p w14:paraId="31EE2E78" w14:textId="77777777" w:rsidR="002A394C" w:rsidRDefault="00E11088" w:rsidP="00D64D78">
            <w:pPr>
              <w:jc w:val="both"/>
            </w:pPr>
            <w:r>
              <w:t>T. Fijo de la Escamoteable</w:t>
            </w:r>
          </w:p>
        </w:tc>
        <w:tc>
          <w:tcPr>
            <w:tcW w:w="1892" w:type="dxa"/>
          </w:tcPr>
          <w:p w14:paraId="19797089" w14:textId="77777777" w:rsidR="002A394C" w:rsidRDefault="002A394C" w:rsidP="00D64D78">
            <w:pPr>
              <w:jc w:val="both"/>
            </w:pPr>
            <w:r>
              <w:t>0</w:t>
            </w:r>
          </w:p>
        </w:tc>
        <w:tc>
          <w:tcPr>
            <w:tcW w:w="2864" w:type="dxa"/>
          </w:tcPr>
          <w:p w14:paraId="62DF016C" w14:textId="77777777" w:rsidR="002A394C" w:rsidRDefault="002A394C" w:rsidP="00D64D78">
            <w:pPr>
              <w:jc w:val="both"/>
            </w:pPr>
            <w:r>
              <w:t>1</w:t>
            </w:r>
          </w:p>
        </w:tc>
        <w:tc>
          <w:tcPr>
            <w:tcW w:w="764" w:type="dxa"/>
          </w:tcPr>
          <w:p w14:paraId="20467B48" w14:textId="77777777" w:rsidR="002A394C" w:rsidRDefault="002A394C" w:rsidP="00D64D78">
            <w:pPr>
              <w:jc w:val="both"/>
            </w:pPr>
            <w:r w:rsidRPr="002A394C">
              <w:rPr>
                <w:color w:val="4F81BD" w:themeColor="accent1"/>
              </w:rPr>
              <w:t>Azul</w:t>
            </w:r>
          </w:p>
        </w:tc>
      </w:tr>
      <w:tr w:rsidR="00E11088" w:rsidRPr="002A394C" w14:paraId="4171DBD0" w14:textId="77777777" w:rsidTr="00E11088">
        <w:trPr>
          <w:trHeight w:val="275"/>
          <w:jc w:val="center"/>
        </w:trPr>
        <w:tc>
          <w:tcPr>
            <w:tcW w:w="2536" w:type="dxa"/>
          </w:tcPr>
          <w:p w14:paraId="157AC7DA" w14:textId="77777777" w:rsidR="00E11088" w:rsidRDefault="00E11088" w:rsidP="00D64D78">
            <w:pPr>
              <w:jc w:val="both"/>
            </w:pPr>
            <w:r>
              <w:t>Tiempo Variable</w:t>
            </w:r>
          </w:p>
        </w:tc>
        <w:tc>
          <w:tcPr>
            <w:tcW w:w="1892" w:type="dxa"/>
          </w:tcPr>
          <w:p w14:paraId="2251BB5B" w14:textId="77777777" w:rsidR="00E11088" w:rsidRDefault="00E11088" w:rsidP="00D64D78">
            <w:pPr>
              <w:jc w:val="both"/>
            </w:pPr>
            <w:r>
              <w:t>1</w:t>
            </w:r>
          </w:p>
        </w:tc>
        <w:tc>
          <w:tcPr>
            <w:tcW w:w="2864" w:type="dxa"/>
          </w:tcPr>
          <w:p w14:paraId="348D5EA3" w14:textId="77777777" w:rsidR="00E11088" w:rsidRDefault="00E11088" w:rsidP="00D64D78">
            <w:pPr>
              <w:jc w:val="both"/>
            </w:pPr>
            <w:r>
              <w:t>0</w:t>
            </w:r>
          </w:p>
        </w:tc>
        <w:tc>
          <w:tcPr>
            <w:tcW w:w="764" w:type="dxa"/>
          </w:tcPr>
          <w:p w14:paraId="2E745F1E" w14:textId="77777777" w:rsidR="00E11088" w:rsidRPr="002A394C" w:rsidRDefault="00E11088" w:rsidP="00D64D78">
            <w:pPr>
              <w:jc w:val="both"/>
              <w:rPr>
                <w:color w:val="FF0000"/>
              </w:rPr>
            </w:pPr>
            <w:r w:rsidRPr="002A394C">
              <w:rPr>
                <w:color w:val="FF0000"/>
              </w:rPr>
              <w:t>Rojo</w:t>
            </w:r>
          </w:p>
        </w:tc>
      </w:tr>
      <w:tr w:rsidR="00E11088" w:rsidRPr="002A394C" w14:paraId="30FF71E3" w14:textId="77777777" w:rsidTr="00E11088">
        <w:trPr>
          <w:trHeight w:val="275"/>
          <w:jc w:val="center"/>
        </w:trPr>
        <w:tc>
          <w:tcPr>
            <w:tcW w:w="2536" w:type="dxa"/>
          </w:tcPr>
          <w:p w14:paraId="480A9334" w14:textId="77777777" w:rsidR="00E11088" w:rsidRDefault="00E11088" w:rsidP="00D64D78">
            <w:pPr>
              <w:jc w:val="both"/>
            </w:pPr>
            <w:r>
              <w:t>Tiempo Variable</w:t>
            </w:r>
          </w:p>
        </w:tc>
        <w:tc>
          <w:tcPr>
            <w:tcW w:w="1892" w:type="dxa"/>
          </w:tcPr>
          <w:p w14:paraId="58BE0728" w14:textId="77777777" w:rsidR="00E11088" w:rsidRDefault="00E11088" w:rsidP="00D64D78">
            <w:pPr>
              <w:jc w:val="both"/>
            </w:pPr>
            <w:r>
              <w:t>1</w:t>
            </w:r>
          </w:p>
        </w:tc>
        <w:tc>
          <w:tcPr>
            <w:tcW w:w="2864" w:type="dxa"/>
          </w:tcPr>
          <w:p w14:paraId="0D257E7F" w14:textId="77777777" w:rsidR="00E11088" w:rsidRDefault="00E11088" w:rsidP="00D64D78">
            <w:pPr>
              <w:jc w:val="both"/>
            </w:pPr>
            <w:r>
              <w:t>1</w:t>
            </w:r>
          </w:p>
        </w:tc>
        <w:tc>
          <w:tcPr>
            <w:tcW w:w="764" w:type="dxa"/>
          </w:tcPr>
          <w:p w14:paraId="7272965D" w14:textId="77777777" w:rsidR="00E11088" w:rsidRPr="002A394C" w:rsidRDefault="00E11088" w:rsidP="00D64D78">
            <w:pPr>
              <w:jc w:val="both"/>
              <w:rPr>
                <w:color w:val="FF0000"/>
              </w:rPr>
            </w:pPr>
            <w:r w:rsidRPr="002A394C">
              <w:rPr>
                <w:color w:val="FF0000"/>
              </w:rPr>
              <w:t>Rojo</w:t>
            </w:r>
          </w:p>
        </w:tc>
      </w:tr>
    </w:tbl>
    <w:p w14:paraId="52C0CDEE" w14:textId="77777777" w:rsidR="00E21006" w:rsidRDefault="00E21006" w:rsidP="004327C3">
      <w:pPr>
        <w:ind w:left="708" w:firstLine="708"/>
        <w:jc w:val="both"/>
      </w:pPr>
    </w:p>
    <w:p w14:paraId="49A913B4" w14:textId="77777777" w:rsidR="004327C3" w:rsidRDefault="00596D22" w:rsidP="004C1B69">
      <w:pPr>
        <w:ind w:firstLine="708"/>
        <w:jc w:val="both"/>
      </w:pPr>
      <w:r>
        <w:t xml:space="preserve">Al haber un cambio </w:t>
      </w:r>
      <w:r w:rsidR="002A394C">
        <w:t xml:space="preserve">del </w:t>
      </w:r>
      <w:r>
        <w:t xml:space="preserve"> Nº de la fase</w:t>
      </w:r>
      <w:r w:rsidR="00DE2525">
        <w:t xml:space="preserve"> (con respecto a la fase anterior)</w:t>
      </w:r>
      <w:r w:rsidR="00A41241">
        <w:t xml:space="preserve"> </w:t>
      </w:r>
      <w:r w:rsidR="00DE2525">
        <w:t xml:space="preserve">se representará el Nº de la fase </w:t>
      </w:r>
      <w:r w:rsidR="00A41241">
        <w:t>en el inicio de la misma y</w:t>
      </w:r>
      <w:r w:rsidR="00DE2525">
        <w:t xml:space="preserve"> </w:t>
      </w:r>
      <w:r w:rsidR="00A41241">
        <w:t>color que le corresponda según el tipo antes indicado</w:t>
      </w:r>
      <w:r w:rsidR="00DE2525">
        <w:t xml:space="preserve"> hasta que haya otro cambio en alguno de los estados anteriores</w:t>
      </w:r>
      <w:r w:rsidR="00A41241">
        <w:t>.</w:t>
      </w:r>
      <w:r w:rsidR="0073469D">
        <w:t xml:space="preserve"> También se representarán los Tipos de fase con las iniciales I/C/E correspondientes a los bits 0, 1 del Byte 1</w:t>
      </w:r>
      <w:r w:rsidR="004C1B69">
        <w:t xml:space="preserve"> del mensaje 0x54</w:t>
      </w:r>
      <w:r w:rsidR="0073469D">
        <w:t xml:space="preserve">, siendo 00 (I) </w:t>
      </w:r>
      <w:r w:rsidR="00E11088">
        <w:t>Incompatible</w:t>
      </w:r>
      <w:r w:rsidR="0073469D">
        <w:t>, 01 (C)</w:t>
      </w:r>
      <w:r w:rsidR="0071545B">
        <w:t xml:space="preserve"> </w:t>
      </w:r>
      <w:r w:rsidR="0073469D">
        <w:t xml:space="preserve">Compatible, </w:t>
      </w:r>
      <w:r w:rsidR="00E11088">
        <w:t>10</w:t>
      </w:r>
      <w:r w:rsidR="0073469D">
        <w:t xml:space="preserve"> (E)</w:t>
      </w:r>
      <w:r w:rsidR="0071545B">
        <w:t xml:space="preserve"> </w:t>
      </w:r>
      <w:r w:rsidR="00E11088">
        <w:t>Escamoteable</w:t>
      </w:r>
      <w:r w:rsidR="0073469D">
        <w:t>.</w:t>
      </w:r>
    </w:p>
    <w:p w14:paraId="7665BDF9" w14:textId="77777777" w:rsidR="005B392B" w:rsidRDefault="005B392B" w:rsidP="004C1B69">
      <w:pPr>
        <w:pStyle w:val="Prrafodelista"/>
        <w:numPr>
          <w:ilvl w:val="0"/>
          <w:numId w:val="2"/>
        </w:numPr>
        <w:jc w:val="both"/>
      </w:pPr>
      <w:r w:rsidRPr="004C1B69">
        <w:rPr>
          <w:b/>
        </w:rPr>
        <w:t>Señales de Espera: Algoritmo, Cancelación y Correlación</w:t>
      </w:r>
    </w:p>
    <w:p w14:paraId="3835F4A4" w14:textId="7BCCEC19" w:rsidR="00E21006" w:rsidRDefault="004C1B69" w:rsidP="004C1B69">
      <w:pPr>
        <w:ind w:firstLine="360"/>
        <w:jc w:val="both"/>
      </w:pPr>
      <w:r>
        <w:t>Después del diagrama de reparto, abajo, y</w:t>
      </w:r>
      <w:r w:rsidR="00A860BF" w:rsidRPr="004C1B69">
        <w:rPr>
          <w:b/>
        </w:rPr>
        <w:t xml:space="preserve"> </w:t>
      </w:r>
      <w:r w:rsidR="00A860BF">
        <w:t>de color</w:t>
      </w:r>
      <w:r>
        <w:t xml:space="preserve">es distintos </w:t>
      </w:r>
      <w:r w:rsidR="00A860BF">
        <w:t>se representarán las señales de espera</w:t>
      </w:r>
      <w:r w:rsidR="00640FEC">
        <w:t>:</w:t>
      </w:r>
      <w:r w:rsidR="00A860BF">
        <w:t xml:space="preserve"> Algoritmo 01(A)</w:t>
      </w:r>
      <w:r w:rsidR="00640FEC">
        <w:t xml:space="preserve"> - Azul</w:t>
      </w:r>
      <w:r w:rsidR="00A860BF">
        <w:t>, Cancelación 10(C)</w:t>
      </w:r>
      <w:r w:rsidR="00640FEC">
        <w:t xml:space="preserve"> - Rojo</w:t>
      </w:r>
      <w:r w:rsidR="00A860BF">
        <w:t xml:space="preserve"> y Correlación 11(R)</w:t>
      </w:r>
      <w:r w:rsidR="00640FEC">
        <w:t xml:space="preserve"> - Verde</w:t>
      </w:r>
      <w:r w:rsidR="00A860BF">
        <w:t>. Este mensaje vendrá definido por el Byte 1 Bit 4, 5, 6 respectivamente</w:t>
      </w:r>
      <w:r>
        <w:t xml:space="preserve"> del mensaje 0x54</w:t>
      </w:r>
      <w:r w:rsidR="00A860BF">
        <w:t xml:space="preserve">. Se representará </w:t>
      </w:r>
      <w:r w:rsidR="00426E1B">
        <w:t xml:space="preserve">al inicio </w:t>
      </w:r>
      <w:r w:rsidR="00A860BF">
        <w:t>el tiempo de ciclo</w:t>
      </w:r>
      <w:r w:rsidR="00CE7D23">
        <w:t xml:space="preserve"> Real</w:t>
      </w:r>
      <w:r w:rsidR="00426E1B">
        <w:t xml:space="preserve"> </w:t>
      </w:r>
      <w:r w:rsidR="00010289">
        <w:t>abajo</w:t>
      </w:r>
      <w:r w:rsidR="00A860BF" w:rsidRPr="00426E1B">
        <w:t xml:space="preserve"> </w:t>
      </w:r>
      <w:r w:rsidR="00426E1B">
        <w:t xml:space="preserve">y el tipo de espera </w:t>
      </w:r>
      <w:r w:rsidR="00010289">
        <w:t>encima</w:t>
      </w:r>
      <w:r w:rsidR="00015A64">
        <w:t xml:space="preserve"> </w:t>
      </w:r>
      <w:r w:rsidR="00A860BF" w:rsidRPr="00426E1B">
        <w:t xml:space="preserve">y </w:t>
      </w:r>
      <w:r w:rsidR="00426E1B">
        <w:t xml:space="preserve">al finalizar </w:t>
      </w:r>
      <w:r w:rsidR="00A860BF" w:rsidRPr="00426E1B">
        <w:t xml:space="preserve">el </w:t>
      </w:r>
      <w:r w:rsidR="00A860BF">
        <w:t>tiem</w:t>
      </w:r>
      <w:r w:rsidR="00640FEC">
        <w:t xml:space="preserve">po de ciclo </w:t>
      </w:r>
      <w:r w:rsidR="00426E1B">
        <w:t>Real</w:t>
      </w:r>
      <w:r>
        <w:t xml:space="preserve"> </w:t>
      </w:r>
      <w:r w:rsidR="00010289">
        <w:t>abajo</w:t>
      </w:r>
      <w:r>
        <w:t>.</w:t>
      </w:r>
      <w:r w:rsidR="00010289">
        <w:t xml:space="preserve"> Todos los textos en negro.</w:t>
      </w:r>
    </w:p>
    <w:p w14:paraId="08F702BC" w14:textId="77777777" w:rsidR="00B13B68" w:rsidRDefault="00B13B68" w:rsidP="004C1B69">
      <w:pPr>
        <w:ind w:firstLine="360"/>
        <w:jc w:val="both"/>
      </w:pPr>
      <w:r>
        <w:lastRenderedPageBreak/>
        <w:t>Estas señales corresponden a:</w:t>
      </w:r>
    </w:p>
    <w:p w14:paraId="0730A0E5" w14:textId="77777777" w:rsidR="00B13B68" w:rsidRDefault="00B13B68" w:rsidP="00B13B68">
      <w:pPr>
        <w:pStyle w:val="Prrafodelista"/>
        <w:numPr>
          <w:ilvl w:val="1"/>
          <w:numId w:val="2"/>
        </w:numPr>
        <w:jc w:val="both"/>
      </w:pPr>
      <w:r>
        <w:t>Algoritmo: segundos de alargamiento de una fase variable por espera del tranvía</w:t>
      </w:r>
    </w:p>
    <w:p w14:paraId="6F992650" w14:textId="77777777" w:rsidR="00B13B68" w:rsidRDefault="00B13B68" w:rsidP="00B13B68">
      <w:pPr>
        <w:pStyle w:val="Prrafodelista"/>
        <w:numPr>
          <w:ilvl w:val="1"/>
          <w:numId w:val="2"/>
        </w:numPr>
        <w:jc w:val="both"/>
      </w:pPr>
      <w:r>
        <w:t>Cancelación: segundos de espera en el punto de cancelación ( si existe ) hasta que el detector de cancelación sea activado</w:t>
      </w:r>
    </w:p>
    <w:p w14:paraId="615FC2F2" w14:textId="77777777" w:rsidR="00B13B68" w:rsidRDefault="00B13B68" w:rsidP="00B13B68">
      <w:pPr>
        <w:pStyle w:val="Prrafodelista"/>
        <w:numPr>
          <w:ilvl w:val="1"/>
          <w:numId w:val="2"/>
        </w:numPr>
        <w:jc w:val="both"/>
      </w:pPr>
      <w:r>
        <w:t>Correlación: segundos de espera en los puntos de correlación de tipo esclavo hasta que reciban las señales de correlación maestro de otro regulador. Si ya se ha recibido esta última señal, no habrá espera.</w:t>
      </w:r>
    </w:p>
    <w:p w14:paraId="31C6AFBB" w14:textId="77777777" w:rsidR="00B13B68" w:rsidRDefault="00B13B68" w:rsidP="00B13B68">
      <w:pPr>
        <w:pStyle w:val="Prrafodelista"/>
        <w:ind w:left="1080"/>
        <w:jc w:val="both"/>
      </w:pPr>
    </w:p>
    <w:p w14:paraId="2E506F67" w14:textId="77777777" w:rsidR="00A860BF" w:rsidRDefault="00E21006" w:rsidP="00E21006">
      <w:pPr>
        <w:pStyle w:val="Prrafodelista"/>
        <w:numPr>
          <w:ilvl w:val="0"/>
          <w:numId w:val="2"/>
        </w:numPr>
        <w:jc w:val="both"/>
      </w:pPr>
      <w:r>
        <w:t>Ejemplo de mensajes 0x54</w:t>
      </w:r>
      <w:r w:rsidR="00B13B68">
        <w:t xml:space="preserve"> para </w:t>
      </w:r>
      <w:r w:rsidR="00B13B68">
        <w:rPr>
          <w:b/>
        </w:rPr>
        <w:t>s</w:t>
      </w:r>
      <w:r w:rsidR="00B13B68" w:rsidRPr="004C1B69">
        <w:rPr>
          <w:b/>
        </w:rPr>
        <w:t>eñales de Espera: Algoritmo, Cancelación y Correlación</w:t>
      </w:r>
      <w:r w:rsidR="00B13B68">
        <w:rPr>
          <w:b/>
        </w:rPr>
        <w:t xml:space="preserve"> y para tipos de fases.</w:t>
      </w:r>
    </w:p>
    <w:p w14:paraId="5ECE8D6B" w14:textId="77777777" w:rsidR="00640FEC" w:rsidRDefault="00640FEC" w:rsidP="00640FEC">
      <w:pPr>
        <w:jc w:val="both"/>
      </w:pPr>
      <w:r>
        <w:rPr>
          <w:noProof/>
          <w:lang w:eastAsia="es-ES"/>
        </w:rPr>
        <w:drawing>
          <wp:inline distT="0" distB="0" distL="0" distR="0" wp14:anchorId="390C6012" wp14:editId="2ACE6663">
            <wp:extent cx="5397500" cy="6667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7500" cy="666750"/>
                    </a:xfrm>
                    <a:prstGeom prst="rect">
                      <a:avLst/>
                    </a:prstGeom>
                    <a:solidFill>
                      <a:srgbClr val="FFFFFF"/>
                    </a:solidFill>
                    <a:ln>
                      <a:noFill/>
                    </a:ln>
                  </pic:spPr>
                </pic:pic>
              </a:graphicData>
            </a:graphic>
          </wp:inline>
        </w:drawing>
      </w:r>
    </w:p>
    <w:p w14:paraId="35143B42" w14:textId="77777777" w:rsidR="00927D31" w:rsidRDefault="00927D31" w:rsidP="00D64D78">
      <w:pPr>
        <w:pStyle w:val="Prrafodelista"/>
        <w:ind w:left="360" w:firstLine="348"/>
        <w:jc w:val="both"/>
      </w:pPr>
    </w:p>
    <w:tbl>
      <w:tblPr>
        <w:tblStyle w:val="Tablaconcuadrcula"/>
        <w:tblW w:w="0" w:type="auto"/>
        <w:tblInd w:w="959" w:type="dxa"/>
        <w:tblLayout w:type="fixed"/>
        <w:tblLook w:val="04A0" w:firstRow="1" w:lastRow="0" w:firstColumn="1" w:lastColumn="0" w:noHBand="0" w:noVBand="1"/>
      </w:tblPr>
      <w:tblGrid>
        <w:gridCol w:w="992"/>
        <w:gridCol w:w="567"/>
        <w:gridCol w:w="1134"/>
        <w:gridCol w:w="1095"/>
        <w:gridCol w:w="849"/>
        <w:gridCol w:w="867"/>
        <w:gridCol w:w="656"/>
      </w:tblGrid>
      <w:tr w:rsidR="001B3DA9" w14:paraId="0ABE824B" w14:textId="77777777" w:rsidTr="003D2068">
        <w:tc>
          <w:tcPr>
            <w:tcW w:w="992" w:type="dxa"/>
          </w:tcPr>
          <w:p w14:paraId="64321057" w14:textId="77777777" w:rsidR="001B3DA9" w:rsidRDefault="001B3DA9" w:rsidP="00D64D78">
            <w:pPr>
              <w:pStyle w:val="Prrafodelista"/>
              <w:ind w:left="0"/>
              <w:jc w:val="both"/>
            </w:pPr>
            <w:r>
              <w:t>Nº</w:t>
            </w:r>
            <w:r w:rsidR="00E93C4A">
              <w:t xml:space="preserve"> </w:t>
            </w:r>
            <w:r>
              <w:t>Fase</w:t>
            </w:r>
          </w:p>
        </w:tc>
        <w:tc>
          <w:tcPr>
            <w:tcW w:w="567" w:type="dxa"/>
          </w:tcPr>
          <w:p w14:paraId="6FA9D0BD" w14:textId="77777777" w:rsidR="001B3DA9" w:rsidRDefault="001B3DA9" w:rsidP="00D64D78">
            <w:pPr>
              <w:pStyle w:val="Prrafodelista"/>
              <w:ind w:left="0"/>
              <w:jc w:val="both"/>
            </w:pPr>
            <w:r>
              <w:t>FV</w:t>
            </w:r>
          </w:p>
        </w:tc>
        <w:tc>
          <w:tcPr>
            <w:tcW w:w="1134" w:type="dxa"/>
          </w:tcPr>
          <w:p w14:paraId="60B9DB85" w14:textId="77777777" w:rsidR="001B3DA9" w:rsidRDefault="003D2068" w:rsidP="00D64D78">
            <w:pPr>
              <w:pStyle w:val="Prrafodelista"/>
              <w:ind w:left="0"/>
              <w:jc w:val="both"/>
            </w:pPr>
            <w:proofErr w:type="spellStart"/>
            <w:r>
              <w:t>Esp</w:t>
            </w:r>
            <w:proofErr w:type="spellEnd"/>
            <w:r>
              <w:t xml:space="preserve"> </w:t>
            </w:r>
            <w:r w:rsidR="001B3DA9">
              <w:t>A/C/R</w:t>
            </w:r>
          </w:p>
        </w:tc>
        <w:tc>
          <w:tcPr>
            <w:tcW w:w="1095" w:type="dxa"/>
          </w:tcPr>
          <w:p w14:paraId="552756B4" w14:textId="77777777" w:rsidR="001B3DA9" w:rsidRDefault="00BD182B" w:rsidP="00D64D78">
            <w:pPr>
              <w:pStyle w:val="Prrafodelista"/>
              <w:ind w:left="0"/>
              <w:jc w:val="both"/>
            </w:pPr>
            <w:r>
              <w:t>T.F. I/C/E</w:t>
            </w:r>
          </w:p>
        </w:tc>
        <w:tc>
          <w:tcPr>
            <w:tcW w:w="849" w:type="dxa"/>
          </w:tcPr>
          <w:p w14:paraId="61362BFA" w14:textId="77777777" w:rsidR="001B3DA9" w:rsidRDefault="001B3DA9" w:rsidP="00D64D78">
            <w:pPr>
              <w:pStyle w:val="Prrafodelista"/>
              <w:ind w:left="0"/>
              <w:jc w:val="both"/>
            </w:pPr>
            <w:r>
              <w:t>ESC.R.</w:t>
            </w:r>
          </w:p>
        </w:tc>
        <w:tc>
          <w:tcPr>
            <w:tcW w:w="867" w:type="dxa"/>
          </w:tcPr>
          <w:p w14:paraId="764207EF" w14:textId="77777777" w:rsidR="001B3DA9" w:rsidRDefault="001B3DA9" w:rsidP="00D64D78">
            <w:pPr>
              <w:pStyle w:val="Prrafodelista"/>
              <w:ind w:left="0"/>
              <w:jc w:val="both"/>
            </w:pPr>
            <w:r>
              <w:t>C. C. R.</w:t>
            </w:r>
          </w:p>
        </w:tc>
        <w:tc>
          <w:tcPr>
            <w:tcW w:w="656" w:type="dxa"/>
          </w:tcPr>
          <w:p w14:paraId="5E374E2A" w14:textId="77777777" w:rsidR="001B3DA9" w:rsidRDefault="001B3DA9" w:rsidP="00D64D78">
            <w:pPr>
              <w:pStyle w:val="Prrafodelista"/>
              <w:ind w:left="0"/>
              <w:jc w:val="both"/>
            </w:pPr>
            <w:r>
              <w:t>C. C.</w:t>
            </w:r>
          </w:p>
        </w:tc>
      </w:tr>
      <w:tr w:rsidR="001B3DA9" w14:paraId="5D3A73BD" w14:textId="77777777" w:rsidTr="003D2068">
        <w:tc>
          <w:tcPr>
            <w:tcW w:w="992" w:type="dxa"/>
          </w:tcPr>
          <w:p w14:paraId="49993357" w14:textId="77777777" w:rsidR="001B3DA9" w:rsidRDefault="001B3DA9" w:rsidP="00D64D78">
            <w:pPr>
              <w:pStyle w:val="Prrafodelista"/>
              <w:ind w:left="0"/>
              <w:jc w:val="both"/>
            </w:pPr>
            <w:r>
              <w:t>1</w:t>
            </w:r>
          </w:p>
        </w:tc>
        <w:tc>
          <w:tcPr>
            <w:tcW w:w="567" w:type="dxa"/>
          </w:tcPr>
          <w:p w14:paraId="15535E02" w14:textId="77777777" w:rsidR="001B3DA9" w:rsidRDefault="001B3DA9" w:rsidP="00D64D78">
            <w:pPr>
              <w:pStyle w:val="Prrafodelista"/>
              <w:ind w:left="0"/>
              <w:jc w:val="both"/>
            </w:pPr>
            <w:r>
              <w:t>0</w:t>
            </w:r>
          </w:p>
        </w:tc>
        <w:tc>
          <w:tcPr>
            <w:tcW w:w="1134" w:type="dxa"/>
          </w:tcPr>
          <w:p w14:paraId="3A4A3E8E" w14:textId="77777777" w:rsidR="001B3DA9" w:rsidRDefault="002F536B" w:rsidP="00D64D78">
            <w:pPr>
              <w:pStyle w:val="Prrafodelista"/>
              <w:ind w:left="0"/>
              <w:jc w:val="both"/>
            </w:pPr>
            <w:r>
              <w:t>0</w:t>
            </w:r>
            <w:r w:rsidR="001B3DA9">
              <w:t>00</w:t>
            </w:r>
          </w:p>
        </w:tc>
        <w:tc>
          <w:tcPr>
            <w:tcW w:w="1095" w:type="dxa"/>
          </w:tcPr>
          <w:p w14:paraId="4D4EA088" w14:textId="77777777" w:rsidR="001B3DA9" w:rsidRDefault="001B3DA9" w:rsidP="00D64D78">
            <w:pPr>
              <w:pStyle w:val="Prrafodelista"/>
              <w:ind w:left="0"/>
              <w:jc w:val="both"/>
            </w:pPr>
            <w:r>
              <w:t>00</w:t>
            </w:r>
            <w:r w:rsidR="002F536B">
              <w:t xml:space="preserve"> </w:t>
            </w:r>
          </w:p>
        </w:tc>
        <w:tc>
          <w:tcPr>
            <w:tcW w:w="849" w:type="dxa"/>
          </w:tcPr>
          <w:p w14:paraId="5C715E2B" w14:textId="77777777" w:rsidR="001B3DA9" w:rsidRDefault="001B3DA9" w:rsidP="00D64D78">
            <w:pPr>
              <w:pStyle w:val="Prrafodelista"/>
              <w:ind w:left="0"/>
              <w:jc w:val="both"/>
            </w:pPr>
            <w:r>
              <w:t>0</w:t>
            </w:r>
          </w:p>
        </w:tc>
        <w:tc>
          <w:tcPr>
            <w:tcW w:w="867" w:type="dxa"/>
          </w:tcPr>
          <w:p w14:paraId="04366C85" w14:textId="77777777" w:rsidR="001B3DA9" w:rsidRDefault="001B3DA9" w:rsidP="00D64D78">
            <w:pPr>
              <w:pStyle w:val="Prrafodelista"/>
              <w:ind w:left="0"/>
              <w:jc w:val="both"/>
            </w:pPr>
            <w:r>
              <w:t>2</w:t>
            </w:r>
          </w:p>
        </w:tc>
        <w:tc>
          <w:tcPr>
            <w:tcW w:w="656" w:type="dxa"/>
          </w:tcPr>
          <w:p w14:paraId="36EDD613" w14:textId="77777777" w:rsidR="001B3DA9" w:rsidRDefault="001B3DA9" w:rsidP="00D64D78">
            <w:pPr>
              <w:pStyle w:val="Prrafodelista"/>
              <w:ind w:left="0"/>
              <w:jc w:val="both"/>
            </w:pPr>
            <w:r>
              <w:t>2</w:t>
            </w:r>
          </w:p>
        </w:tc>
      </w:tr>
      <w:tr w:rsidR="00BD182B" w14:paraId="617DE3D4" w14:textId="77777777" w:rsidTr="003D2068">
        <w:tc>
          <w:tcPr>
            <w:tcW w:w="992" w:type="dxa"/>
          </w:tcPr>
          <w:p w14:paraId="2676F586" w14:textId="77777777" w:rsidR="00BD182B" w:rsidRDefault="00BD182B" w:rsidP="00D64D78">
            <w:pPr>
              <w:pStyle w:val="Prrafodelista"/>
              <w:ind w:left="0"/>
              <w:jc w:val="both"/>
            </w:pPr>
            <w:r>
              <w:t>1</w:t>
            </w:r>
          </w:p>
        </w:tc>
        <w:tc>
          <w:tcPr>
            <w:tcW w:w="567" w:type="dxa"/>
          </w:tcPr>
          <w:p w14:paraId="3CB5E3AE" w14:textId="77777777" w:rsidR="00BD182B" w:rsidRDefault="00BD182B" w:rsidP="00D64D78">
            <w:pPr>
              <w:pStyle w:val="Prrafodelista"/>
              <w:ind w:left="0"/>
              <w:jc w:val="both"/>
            </w:pPr>
            <w:r>
              <w:t>0</w:t>
            </w:r>
          </w:p>
        </w:tc>
        <w:tc>
          <w:tcPr>
            <w:tcW w:w="1134" w:type="dxa"/>
          </w:tcPr>
          <w:p w14:paraId="28EC676C" w14:textId="77777777" w:rsidR="00BD182B" w:rsidRDefault="002F536B" w:rsidP="00D64D78">
            <w:pPr>
              <w:pStyle w:val="Prrafodelista"/>
              <w:ind w:left="0"/>
              <w:jc w:val="both"/>
            </w:pPr>
            <w:r>
              <w:t>0</w:t>
            </w:r>
            <w:r w:rsidR="00BD182B">
              <w:t>10</w:t>
            </w:r>
          </w:p>
        </w:tc>
        <w:tc>
          <w:tcPr>
            <w:tcW w:w="1095" w:type="dxa"/>
          </w:tcPr>
          <w:p w14:paraId="10487294" w14:textId="77777777" w:rsidR="00BD182B" w:rsidRDefault="00BD182B" w:rsidP="00D64D78">
            <w:pPr>
              <w:pStyle w:val="Prrafodelista"/>
              <w:ind w:left="0"/>
              <w:jc w:val="both"/>
            </w:pPr>
            <w:r>
              <w:t>00</w:t>
            </w:r>
          </w:p>
        </w:tc>
        <w:tc>
          <w:tcPr>
            <w:tcW w:w="849" w:type="dxa"/>
          </w:tcPr>
          <w:p w14:paraId="46605129" w14:textId="77777777" w:rsidR="00BD182B" w:rsidRDefault="00BD182B" w:rsidP="00D64D78">
            <w:pPr>
              <w:pStyle w:val="Prrafodelista"/>
              <w:ind w:left="0"/>
              <w:jc w:val="both"/>
            </w:pPr>
            <w:r>
              <w:t>0</w:t>
            </w:r>
          </w:p>
        </w:tc>
        <w:tc>
          <w:tcPr>
            <w:tcW w:w="867" w:type="dxa"/>
          </w:tcPr>
          <w:p w14:paraId="781670FA" w14:textId="77777777" w:rsidR="00BD182B" w:rsidRDefault="00BD182B" w:rsidP="00D64D78">
            <w:pPr>
              <w:pStyle w:val="Prrafodelista"/>
              <w:ind w:left="0"/>
              <w:jc w:val="both"/>
            </w:pPr>
            <w:r>
              <w:t>6</w:t>
            </w:r>
          </w:p>
        </w:tc>
        <w:tc>
          <w:tcPr>
            <w:tcW w:w="656" w:type="dxa"/>
          </w:tcPr>
          <w:p w14:paraId="0FF913EB" w14:textId="77777777" w:rsidR="00BD182B" w:rsidRDefault="00BD182B" w:rsidP="00D64D78">
            <w:pPr>
              <w:pStyle w:val="Prrafodelista"/>
              <w:ind w:left="0"/>
              <w:jc w:val="both"/>
            </w:pPr>
            <w:r>
              <w:t>6</w:t>
            </w:r>
          </w:p>
        </w:tc>
      </w:tr>
      <w:tr w:rsidR="00BD182B" w14:paraId="79C3455F" w14:textId="77777777" w:rsidTr="003D2068">
        <w:tc>
          <w:tcPr>
            <w:tcW w:w="992" w:type="dxa"/>
          </w:tcPr>
          <w:p w14:paraId="359A2477" w14:textId="77777777" w:rsidR="00BD182B" w:rsidRDefault="00BD182B" w:rsidP="00D64D78">
            <w:pPr>
              <w:pStyle w:val="Prrafodelista"/>
              <w:ind w:left="0"/>
              <w:jc w:val="both"/>
            </w:pPr>
            <w:r>
              <w:t>1</w:t>
            </w:r>
          </w:p>
        </w:tc>
        <w:tc>
          <w:tcPr>
            <w:tcW w:w="567" w:type="dxa"/>
          </w:tcPr>
          <w:p w14:paraId="7575CB02" w14:textId="77777777" w:rsidR="00BD182B" w:rsidRDefault="00BD182B" w:rsidP="00D64D78">
            <w:pPr>
              <w:pStyle w:val="Prrafodelista"/>
              <w:ind w:left="0"/>
              <w:jc w:val="both"/>
            </w:pPr>
            <w:r>
              <w:t>1</w:t>
            </w:r>
          </w:p>
        </w:tc>
        <w:tc>
          <w:tcPr>
            <w:tcW w:w="1134" w:type="dxa"/>
          </w:tcPr>
          <w:p w14:paraId="42FA0D81" w14:textId="77777777" w:rsidR="00BD182B" w:rsidRDefault="002F536B" w:rsidP="00D64D78">
            <w:pPr>
              <w:pStyle w:val="Prrafodelista"/>
              <w:ind w:left="0"/>
              <w:jc w:val="both"/>
            </w:pPr>
            <w:r>
              <w:t>0</w:t>
            </w:r>
            <w:r w:rsidR="00BD182B">
              <w:t>00</w:t>
            </w:r>
          </w:p>
        </w:tc>
        <w:tc>
          <w:tcPr>
            <w:tcW w:w="1095" w:type="dxa"/>
          </w:tcPr>
          <w:p w14:paraId="0DE4D86C" w14:textId="77777777" w:rsidR="00BD182B" w:rsidRDefault="00BD182B" w:rsidP="00D64D78">
            <w:pPr>
              <w:pStyle w:val="Prrafodelista"/>
              <w:ind w:left="0"/>
              <w:jc w:val="both"/>
            </w:pPr>
            <w:r>
              <w:t>00</w:t>
            </w:r>
          </w:p>
        </w:tc>
        <w:tc>
          <w:tcPr>
            <w:tcW w:w="849" w:type="dxa"/>
          </w:tcPr>
          <w:p w14:paraId="1F4F5072" w14:textId="77777777" w:rsidR="00BD182B" w:rsidRDefault="00036CE3" w:rsidP="00D64D78">
            <w:pPr>
              <w:pStyle w:val="Prrafodelista"/>
              <w:ind w:left="0"/>
              <w:jc w:val="both"/>
            </w:pPr>
            <w:r>
              <w:t>0</w:t>
            </w:r>
          </w:p>
        </w:tc>
        <w:tc>
          <w:tcPr>
            <w:tcW w:w="867" w:type="dxa"/>
          </w:tcPr>
          <w:p w14:paraId="40CDFB82" w14:textId="77777777" w:rsidR="00BD182B" w:rsidRDefault="002F536B" w:rsidP="00D64D78">
            <w:pPr>
              <w:pStyle w:val="Prrafodelista"/>
              <w:ind w:left="0"/>
              <w:jc w:val="both"/>
            </w:pPr>
            <w:r>
              <w:t>6</w:t>
            </w:r>
          </w:p>
        </w:tc>
        <w:tc>
          <w:tcPr>
            <w:tcW w:w="656" w:type="dxa"/>
          </w:tcPr>
          <w:p w14:paraId="393678C1" w14:textId="77777777" w:rsidR="00BD182B" w:rsidRDefault="00BD182B" w:rsidP="00D64D78">
            <w:pPr>
              <w:pStyle w:val="Prrafodelista"/>
              <w:ind w:left="0"/>
              <w:jc w:val="both"/>
            </w:pPr>
            <w:r>
              <w:t>8</w:t>
            </w:r>
          </w:p>
        </w:tc>
      </w:tr>
      <w:tr w:rsidR="00BD182B" w14:paraId="51721DB3" w14:textId="77777777" w:rsidTr="003D2068">
        <w:tc>
          <w:tcPr>
            <w:tcW w:w="992" w:type="dxa"/>
          </w:tcPr>
          <w:p w14:paraId="534955BB" w14:textId="77777777" w:rsidR="00BD182B" w:rsidRDefault="00BD182B" w:rsidP="00D64D78">
            <w:pPr>
              <w:pStyle w:val="Prrafodelista"/>
              <w:ind w:left="0"/>
              <w:jc w:val="both"/>
            </w:pPr>
            <w:r>
              <w:t>2</w:t>
            </w:r>
          </w:p>
        </w:tc>
        <w:tc>
          <w:tcPr>
            <w:tcW w:w="567" w:type="dxa"/>
          </w:tcPr>
          <w:p w14:paraId="3F6AC977" w14:textId="77777777" w:rsidR="00BD182B" w:rsidRDefault="00BD182B" w:rsidP="00D64D78">
            <w:pPr>
              <w:pStyle w:val="Prrafodelista"/>
              <w:ind w:left="0"/>
              <w:jc w:val="both"/>
            </w:pPr>
            <w:r>
              <w:t>0</w:t>
            </w:r>
          </w:p>
        </w:tc>
        <w:tc>
          <w:tcPr>
            <w:tcW w:w="1134" w:type="dxa"/>
          </w:tcPr>
          <w:p w14:paraId="7EBFAE99" w14:textId="77777777" w:rsidR="00BD182B" w:rsidRDefault="003F1827" w:rsidP="00D64D78">
            <w:pPr>
              <w:pStyle w:val="Prrafodelista"/>
              <w:ind w:left="0"/>
              <w:jc w:val="both"/>
            </w:pPr>
            <w:r>
              <w:t>100</w:t>
            </w:r>
          </w:p>
        </w:tc>
        <w:tc>
          <w:tcPr>
            <w:tcW w:w="1095" w:type="dxa"/>
          </w:tcPr>
          <w:p w14:paraId="1A9A11A8" w14:textId="77777777" w:rsidR="00BD182B" w:rsidRDefault="002F536B" w:rsidP="00D64D78">
            <w:pPr>
              <w:pStyle w:val="Prrafodelista"/>
              <w:ind w:left="0"/>
              <w:jc w:val="both"/>
            </w:pPr>
            <w:r>
              <w:t>0</w:t>
            </w:r>
            <w:r w:rsidR="00AC4770">
              <w:t>0</w:t>
            </w:r>
          </w:p>
        </w:tc>
        <w:tc>
          <w:tcPr>
            <w:tcW w:w="849" w:type="dxa"/>
          </w:tcPr>
          <w:p w14:paraId="23A40711" w14:textId="77777777" w:rsidR="00BD182B" w:rsidRDefault="00BD182B" w:rsidP="00D64D78">
            <w:pPr>
              <w:pStyle w:val="Prrafodelista"/>
              <w:ind w:left="0"/>
              <w:jc w:val="both"/>
            </w:pPr>
            <w:r>
              <w:t>0</w:t>
            </w:r>
          </w:p>
        </w:tc>
        <w:tc>
          <w:tcPr>
            <w:tcW w:w="867" w:type="dxa"/>
          </w:tcPr>
          <w:p w14:paraId="66AFD105" w14:textId="77777777" w:rsidR="00BD182B" w:rsidRDefault="002F536B" w:rsidP="00D64D78">
            <w:pPr>
              <w:pStyle w:val="Prrafodelista"/>
              <w:ind w:left="0"/>
              <w:jc w:val="both"/>
            </w:pPr>
            <w:r>
              <w:t>10</w:t>
            </w:r>
          </w:p>
        </w:tc>
        <w:tc>
          <w:tcPr>
            <w:tcW w:w="656" w:type="dxa"/>
          </w:tcPr>
          <w:p w14:paraId="01F28F5A" w14:textId="77777777" w:rsidR="00BD182B" w:rsidRDefault="002F536B" w:rsidP="003F1827">
            <w:pPr>
              <w:pStyle w:val="Prrafodelista"/>
              <w:ind w:left="0"/>
              <w:jc w:val="both"/>
            </w:pPr>
            <w:r>
              <w:t>1</w:t>
            </w:r>
            <w:r w:rsidR="003F1827">
              <w:t>2</w:t>
            </w:r>
          </w:p>
        </w:tc>
      </w:tr>
      <w:tr w:rsidR="00BD182B" w14:paraId="2BEE773B" w14:textId="77777777" w:rsidTr="003D2068">
        <w:tc>
          <w:tcPr>
            <w:tcW w:w="992" w:type="dxa"/>
          </w:tcPr>
          <w:p w14:paraId="21EA4A1A" w14:textId="77777777" w:rsidR="00BD182B" w:rsidRDefault="00BD182B" w:rsidP="00D64D78">
            <w:pPr>
              <w:pStyle w:val="Prrafodelista"/>
              <w:ind w:left="0"/>
              <w:jc w:val="both"/>
            </w:pPr>
            <w:r>
              <w:t>2</w:t>
            </w:r>
          </w:p>
        </w:tc>
        <w:tc>
          <w:tcPr>
            <w:tcW w:w="567" w:type="dxa"/>
          </w:tcPr>
          <w:p w14:paraId="34298B68" w14:textId="77777777" w:rsidR="00BD182B" w:rsidRDefault="00BD182B" w:rsidP="00D64D78">
            <w:pPr>
              <w:pStyle w:val="Prrafodelista"/>
              <w:ind w:left="0"/>
              <w:jc w:val="both"/>
            </w:pPr>
            <w:r>
              <w:t>0</w:t>
            </w:r>
          </w:p>
        </w:tc>
        <w:tc>
          <w:tcPr>
            <w:tcW w:w="1134" w:type="dxa"/>
          </w:tcPr>
          <w:p w14:paraId="38D5E4F5" w14:textId="77777777" w:rsidR="00BD182B" w:rsidRDefault="002F536B" w:rsidP="00D64D78">
            <w:pPr>
              <w:pStyle w:val="Prrafodelista"/>
              <w:ind w:left="0"/>
              <w:jc w:val="both"/>
            </w:pPr>
            <w:r>
              <w:t>0</w:t>
            </w:r>
            <w:r w:rsidR="00BD182B">
              <w:t>00</w:t>
            </w:r>
          </w:p>
        </w:tc>
        <w:tc>
          <w:tcPr>
            <w:tcW w:w="1095" w:type="dxa"/>
          </w:tcPr>
          <w:p w14:paraId="00BD4C1F" w14:textId="77777777" w:rsidR="00BD182B" w:rsidRDefault="002F536B" w:rsidP="00D64D78">
            <w:pPr>
              <w:pStyle w:val="Prrafodelista"/>
              <w:ind w:left="0"/>
              <w:jc w:val="both"/>
            </w:pPr>
            <w:r>
              <w:t>0</w:t>
            </w:r>
            <w:r w:rsidR="00AC4770">
              <w:t>0</w:t>
            </w:r>
          </w:p>
        </w:tc>
        <w:tc>
          <w:tcPr>
            <w:tcW w:w="849" w:type="dxa"/>
          </w:tcPr>
          <w:p w14:paraId="791DEED1" w14:textId="77777777" w:rsidR="00BD182B" w:rsidRDefault="00BD182B" w:rsidP="00D64D78">
            <w:pPr>
              <w:pStyle w:val="Prrafodelista"/>
              <w:ind w:left="0"/>
              <w:jc w:val="both"/>
            </w:pPr>
            <w:r>
              <w:t>0</w:t>
            </w:r>
          </w:p>
        </w:tc>
        <w:tc>
          <w:tcPr>
            <w:tcW w:w="867" w:type="dxa"/>
          </w:tcPr>
          <w:p w14:paraId="0C5FB28E" w14:textId="77777777" w:rsidR="00BD182B" w:rsidRDefault="003F1827" w:rsidP="002F536B">
            <w:pPr>
              <w:pStyle w:val="Prrafodelista"/>
              <w:ind w:left="0"/>
              <w:jc w:val="both"/>
            </w:pPr>
            <w:r>
              <w:t>10</w:t>
            </w:r>
          </w:p>
        </w:tc>
        <w:tc>
          <w:tcPr>
            <w:tcW w:w="656" w:type="dxa"/>
          </w:tcPr>
          <w:p w14:paraId="4E519C85" w14:textId="77777777" w:rsidR="00BD182B" w:rsidRDefault="003F1827" w:rsidP="00D64D78">
            <w:pPr>
              <w:pStyle w:val="Prrafodelista"/>
              <w:ind w:left="0"/>
              <w:jc w:val="both"/>
            </w:pPr>
            <w:r>
              <w:t>15</w:t>
            </w:r>
          </w:p>
        </w:tc>
      </w:tr>
      <w:tr w:rsidR="00BD182B" w14:paraId="7939BC78" w14:textId="77777777" w:rsidTr="003D2068">
        <w:tc>
          <w:tcPr>
            <w:tcW w:w="992" w:type="dxa"/>
          </w:tcPr>
          <w:p w14:paraId="7660CEE6" w14:textId="77777777" w:rsidR="00BD182B" w:rsidRDefault="003D2068" w:rsidP="00D64D78">
            <w:pPr>
              <w:pStyle w:val="Prrafodelista"/>
              <w:ind w:left="0"/>
              <w:jc w:val="both"/>
            </w:pPr>
            <w:r>
              <w:t>3</w:t>
            </w:r>
          </w:p>
        </w:tc>
        <w:tc>
          <w:tcPr>
            <w:tcW w:w="567" w:type="dxa"/>
          </w:tcPr>
          <w:p w14:paraId="7AEE3DCB" w14:textId="77777777" w:rsidR="00BD182B" w:rsidRDefault="003D2068" w:rsidP="00D64D78">
            <w:pPr>
              <w:pStyle w:val="Prrafodelista"/>
              <w:ind w:left="0"/>
              <w:jc w:val="both"/>
            </w:pPr>
            <w:r>
              <w:t>0</w:t>
            </w:r>
          </w:p>
        </w:tc>
        <w:tc>
          <w:tcPr>
            <w:tcW w:w="1134" w:type="dxa"/>
          </w:tcPr>
          <w:p w14:paraId="20C598D9" w14:textId="77777777" w:rsidR="00BD182B" w:rsidRDefault="002F536B" w:rsidP="00D64D78">
            <w:pPr>
              <w:pStyle w:val="Prrafodelista"/>
              <w:ind w:left="0"/>
              <w:jc w:val="both"/>
            </w:pPr>
            <w:r>
              <w:t>0</w:t>
            </w:r>
            <w:r w:rsidR="003D2068">
              <w:t>00</w:t>
            </w:r>
          </w:p>
        </w:tc>
        <w:tc>
          <w:tcPr>
            <w:tcW w:w="1095" w:type="dxa"/>
          </w:tcPr>
          <w:p w14:paraId="5785794C" w14:textId="77777777" w:rsidR="00BD182B" w:rsidRDefault="00AC4770" w:rsidP="00D64D78">
            <w:pPr>
              <w:pStyle w:val="Prrafodelista"/>
              <w:ind w:left="0"/>
              <w:jc w:val="both"/>
            </w:pPr>
            <w:r>
              <w:t>01</w:t>
            </w:r>
          </w:p>
        </w:tc>
        <w:tc>
          <w:tcPr>
            <w:tcW w:w="849" w:type="dxa"/>
          </w:tcPr>
          <w:p w14:paraId="368B48DA" w14:textId="77777777" w:rsidR="00BD182B" w:rsidRDefault="003D2068" w:rsidP="00D64D78">
            <w:pPr>
              <w:pStyle w:val="Prrafodelista"/>
              <w:ind w:left="0"/>
              <w:jc w:val="both"/>
            </w:pPr>
            <w:r>
              <w:t>0</w:t>
            </w:r>
          </w:p>
        </w:tc>
        <w:tc>
          <w:tcPr>
            <w:tcW w:w="867" w:type="dxa"/>
          </w:tcPr>
          <w:p w14:paraId="1876B0C9" w14:textId="77777777" w:rsidR="00BD182B" w:rsidRDefault="003F1827" w:rsidP="00D64D78">
            <w:pPr>
              <w:pStyle w:val="Prrafodelista"/>
              <w:ind w:left="0"/>
              <w:jc w:val="both"/>
            </w:pPr>
            <w:r>
              <w:t>12</w:t>
            </w:r>
          </w:p>
        </w:tc>
        <w:tc>
          <w:tcPr>
            <w:tcW w:w="656" w:type="dxa"/>
          </w:tcPr>
          <w:p w14:paraId="1C68BD7A" w14:textId="77777777" w:rsidR="00BD182B" w:rsidRDefault="003F1827" w:rsidP="00D64D78">
            <w:pPr>
              <w:pStyle w:val="Prrafodelista"/>
              <w:ind w:left="0"/>
              <w:jc w:val="both"/>
            </w:pPr>
            <w:r>
              <w:t>17</w:t>
            </w:r>
          </w:p>
        </w:tc>
      </w:tr>
      <w:tr w:rsidR="00BD182B" w14:paraId="5618B125" w14:textId="77777777" w:rsidTr="003D2068">
        <w:tc>
          <w:tcPr>
            <w:tcW w:w="992" w:type="dxa"/>
          </w:tcPr>
          <w:p w14:paraId="37004EEA" w14:textId="77777777" w:rsidR="00BD182B" w:rsidRDefault="003D2068" w:rsidP="00D64D78">
            <w:pPr>
              <w:pStyle w:val="Prrafodelista"/>
              <w:ind w:left="0"/>
              <w:jc w:val="both"/>
            </w:pPr>
            <w:r>
              <w:t>3</w:t>
            </w:r>
          </w:p>
        </w:tc>
        <w:tc>
          <w:tcPr>
            <w:tcW w:w="567" w:type="dxa"/>
          </w:tcPr>
          <w:p w14:paraId="21E042A6" w14:textId="77777777" w:rsidR="00BD182B" w:rsidRDefault="003D2068" w:rsidP="00D64D78">
            <w:pPr>
              <w:pStyle w:val="Prrafodelista"/>
              <w:ind w:left="0"/>
              <w:jc w:val="both"/>
            </w:pPr>
            <w:r>
              <w:t>0</w:t>
            </w:r>
          </w:p>
        </w:tc>
        <w:tc>
          <w:tcPr>
            <w:tcW w:w="1134" w:type="dxa"/>
          </w:tcPr>
          <w:p w14:paraId="33699367" w14:textId="77777777" w:rsidR="00BD182B" w:rsidRDefault="003F1827" w:rsidP="00D64D78">
            <w:pPr>
              <w:pStyle w:val="Prrafodelista"/>
              <w:ind w:left="0"/>
              <w:jc w:val="both"/>
            </w:pPr>
            <w:r>
              <w:t>001</w:t>
            </w:r>
          </w:p>
        </w:tc>
        <w:tc>
          <w:tcPr>
            <w:tcW w:w="1095" w:type="dxa"/>
          </w:tcPr>
          <w:p w14:paraId="744899A0" w14:textId="77777777" w:rsidR="00BD182B" w:rsidRDefault="00AC4770" w:rsidP="00AC4770">
            <w:pPr>
              <w:pStyle w:val="Prrafodelista"/>
              <w:ind w:left="0"/>
              <w:jc w:val="both"/>
            </w:pPr>
            <w:r>
              <w:t>01</w:t>
            </w:r>
          </w:p>
        </w:tc>
        <w:tc>
          <w:tcPr>
            <w:tcW w:w="849" w:type="dxa"/>
          </w:tcPr>
          <w:p w14:paraId="203A8CB5" w14:textId="77777777" w:rsidR="00BD182B" w:rsidRDefault="003D2068" w:rsidP="00D64D78">
            <w:pPr>
              <w:pStyle w:val="Prrafodelista"/>
              <w:ind w:left="0"/>
              <w:jc w:val="both"/>
            </w:pPr>
            <w:r>
              <w:t>0</w:t>
            </w:r>
          </w:p>
        </w:tc>
        <w:tc>
          <w:tcPr>
            <w:tcW w:w="867" w:type="dxa"/>
          </w:tcPr>
          <w:p w14:paraId="0134BFB8" w14:textId="77777777" w:rsidR="00BD182B" w:rsidRDefault="003F1827" w:rsidP="00D64D78">
            <w:pPr>
              <w:pStyle w:val="Prrafodelista"/>
              <w:ind w:left="0"/>
              <w:jc w:val="both"/>
            </w:pPr>
            <w:r>
              <w:t>15</w:t>
            </w:r>
          </w:p>
        </w:tc>
        <w:tc>
          <w:tcPr>
            <w:tcW w:w="656" w:type="dxa"/>
          </w:tcPr>
          <w:p w14:paraId="5FAB9FA7" w14:textId="77777777" w:rsidR="00BD182B" w:rsidRDefault="003F1827" w:rsidP="00D64D78">
            <w:pPr>
              <w:pStyle w:val="Prrafodelista"/>
              <w:ind w:left="0"/>
              <w:jc w:val="both"/>
            </w:pPr>
            <w:r>
              <w:t>20</w:t>
            </w:r>
          </w:p>
        </w:tc>
      </w:tr>
      <w:tr w:rsidR="00BD182B" w14:paraId="221B01A0" w14:textId="77777777" w:rsidTr="003D2068">
        <w:tc>
          <w:tcPr>
            <w:tcW w:w="992" w:type="dxa"/>
          </w:tcPr>
          <w:p w14:paraId="0C50B7D4" w14:textId="77777777" w:rsidR="00BD182B" w:rsidRDefault="003D2068" w:rsidP="00D64D78">
            <w:pPr>
              <w:pStyle w:val="Prrafodelista"/>
              <w:ind w:left="0"/>
              <w:jc w:val="both"/>
            </w:pPr>
            <w:r>
              <w:t>3</w:t>
            </w:r>
          </w:p>
        </w:tc>
        <w:tc>
          <w:tcPr>
            <w:tcW w:w="567" w:type="dxa"/>
          </w:tcPr>
          <w:p w14:paraId="0FA8FC43" w14:textId="77777777" w:rsidR="00BD182B" w:rsidRDefault="003D2068" w:rsidP="00D64D78">
            <w:pPr>
              <w:pStyle w:val="Prrafodelista"/>
              <w:ind w:left="0"/>
              <w:jc w:val="both"/>
            </w:pPr>
            <w:r>
              <w:t>0</w:t>
            </w:r>
          </w:p>
        </w:tc>
        <w:tc>
          <w:tcPr>
            <w:tcW w:w="1134" w:type="dxa"/>
          </w:tcPr>
          <w:p w14:paraId="60E24B50" w14:textId="77777777" w:rsidR="00BD182B" w:rsidRDefault="002F536B" w:rsidP="00D64D78">
            <w:pPr>
              <w:pStyle w:val="Prrafodelista"/>
              <w:ind w:left="0"/>
              <w:jc w:val="both"/>
            </w:pPr>
            <w:r>
              <w:t>0</w:t>
            </w:r>
            <w:r w:rsidR="003D2068">
              <w:t>0</w:t>
            </w:r>
            <w:r w:rsidR="003F1827">
              <w:t>0</w:t>
            </w:r>
          </w:p>
        </w:tc>
        <w:tc>
          <w:tcPr>
            <w:tcW w:w="1095" w:type="dxa"/>
          </w:tcPr>
          <w:p w14:paraId="64702602" w14:textId="77777777" w:rsidR="00BD182B" w:rsidRDefault="00AC4770" w:rsidP="00D64D78">
            <w:pPr>
              <w:pStyle w:val="Prrafodelista"/>
              <w:ind w:left="0"/>
              <w:jc w:val="both"/>
            </w:pPr>
            <w:r>
              <w:t>01</w:t>
            </w:r>
          </w:p>
        </w:tc>
        <w:tc>
          <w:tcPr>
            <w:tcW w:w="849" w:type="dxa"/>
          </w:tcPr>
          <w:p w14:paraId="3D6F14C9" w14:textId="77777777" w:rsidR="00BD182B" w:rsidRDefault="003D2068" w:rsidP="00D64D78">
            <w:pPr>
              <w:pStyle w:val="Prrafodelista"/>
              <w:ind w:left="0"/>
              <w:jc w:val="both"/>
            </w:pPr>
            <w:r>
              <w:t>1</w:t>
            </w:r>
          </w:p>
        </w:tc>
        <w:tc>
          <w:tcPr>
            <w:tcW w:w="867" w:type="dxa"/>
          </w:tcPr>
          <w:p w14:paraId="697D38BC" w14:textId="77777777" w:rsidR="00BD182B" w:rsidRDefault="003F1827" w:rsidP="00D64D78">
            <w:pPr>
              <w:pStyle w:val="Prrafodelista"/>
              <w:ind w:left="0"/>
              <w:jc w:val="both"/>
            </w:pPr>
            <w:r>
              <w:t>16</w:t>
            </w:r>
          </w:p>
        </w:tc>
        <w:tc>
          <w:tcPr>
            <w:tcW w:w="656" w:type="dxa"/>
          </w:tcPr>
          <w:p w14:paraId="03F67CB6" w14:textId="77777777" w:rsidR="00BD182B" w:rsidRDefault="003F1827" w:rsidP="00D64D78">
            <w:pPr>
              <w:pStyle w:val="Prrafodelista"/>
              <w:ind w:left="0"/>
              <w:jc w:val="both"/>
            </w:pPr>
            <w:r>
              <w:t>21</w:t>
            </w:r>
          </w:p>
        </w:tc>
      </w:tr>
      <w:tr w:rsidR="00BD182B" w14:paraId="727EAD30" w14:textId="77777777" w:rsidTr="003D2068">
        <w:tc>
          <w:tcPr>
            <w:tcW w:w="992" w:type="dxa"/>
          </w:tcPr>
          <w:p w14:paraId="011A10C0" w14:textId="77777777" w:rsidR="00BD182B" w:rsidRDefault="003D2068" w:rsidP="00D64D78">
            <w:pPr>
              <w:pStyle w:val="Prrafodelista"/>
              <w:ind w:left="0"/>
              <w:jc w:val="both"/>
            </w:pPr>
            <w:r>
              <w:t>3</w:t>
            </w:r>
          </w:p>
        </w:tc>
        <w:tc>
          <w:tcPr>
            <w:tcW w:w="567" w:type="dxa"/>
          </w:tcPr>
          <w:p w14:paraId="60013D03" w14:textId="77777777" w:rsidR="00BD182B" w:rsidRDefault="003D2068" w:rsidP="00D64D78">
            <w:pPr>
              <w:pStyle w:val="Prrafodelista"/>
              <w:ind w:left="0"/>
              <w:jc w:val="both"/>
            </w:pPr>
            <w:r>
              <w:t>1</w:t>
            </w:r>
          </w:p>
        </w:tc>
        <w:tc>
          <w:tcPr>
            <w:tcW w:w="1134" w:type="dxa"/>
          </w:tcPr>
          <w:p w14:paraId="2A8E7CD3" w14:textId="77777777" w:rsidR="00BD182B" w:rsidRDefault="003D2068" w:rsidP="00D64D78">
            <w:pPr>
              <w:pStyle w:val="Prrafodelista"/>
              <w:ind w:left="0"/>
              <w:jc w:val="both"/>
            </w:pPr>
            <w:r>
              <w:t>00</w:t>
            </w:r>
            <w:r w:rsidR="003F1827">
              <w:t>0</w:t>
            </w:r>
          </w:p>
        </w:tc>
        <w:tc>
          <w:tcPr>
            <w:tcW w:w="1095" w:type="dxa"/>
          </w:tcPr>
          <w:p w14:paraId="37577CB3" w14:textId="77777777" w:rsidR="00BD182B" w:rsidRDefault="00AC4770" w:rsidP="00D64D78">
            <w:pPr>
              <w:pStyle w:val="Prrafodelista"/>
              <w:ind w:left="0"/>
              <w:jc w:val="both"/>
            </w:pPr>
            <w:r>
              <w:t>01</w:t>
            </w:r>
          </w:p>
        </w:tc>
        <w:tc>
          <w:tcPr>
            <w:tcW w:w="849" w:type="dxa"/>
          </w:tcPr>
          <w:p w14:paraId="3257B4E5" w14:textId="77777777" w:rsidR="00BD182B" w:rsidRDefault="003F1827" w:rsidP="00D64D78">
            <w:pPr>
              <w:pStyle w:val="Prrafodelista"/>
              <w:ind w:left="0"/>
              <w:jc w:val="both"/>
            </w:pPr>
            <w:r>
              <w:t>1</w:t>
            </w:r>
          </w:p>
        </w:tc>
        <w:tc>
          <w:tcPr>
            <w:tcW w:w="867" w:type="dxa"/>
          </w:tcPr>
          <w:p w14:paraId="69C3952C" w14:textId="77777777" w:rsidR="00BD182B" w:rsidRDefault="003F1827" w:rsidP="00D64D78">
            <w:pPr>
              <w:pStyle w:val="Prrafodelista"/>
              <w:ind w:left="0"/>
              <w:jc w:val="both"/>
            </w:pPr>
            <w:r>
              <w:t>20</w:t>
            </w:r>
          </w:p>
        </w:tc>
        <w:tc>
          <w:tcPr>
            <w:tcW w:w="656" w:type="dxa"/>
          </w:tcPr>
          <w:p w14:paraId="0F3EACFA" w14:textId="77777777" w:rsidR="00BD182B" w:rsidRDefault="003F1827" w:rsidP="00D64D78">
            <w:pPr>
              <w:pStyle w:val="Prrafodelista"/>
              <w:ind w:left="0"/>
              <w:jc w:val="both"/>
            </w:pPr>
            <w:r>
              <w:t>26</w:t>
            </w:r>
          </w:p>
        </w:tc>
      </w:tr>
      <w:tr w:rsidR="00BD182B" w14:paraId="04BB1EC2" w14:textId="77777777" w:rsidTr="003D2068">
        <w:tc>
          <w:tcPr>
            <w:tcW w:w="992" w:type="dxa"/>
          </w:tcPr>
          <w:p w14:paraId="00C6F763" w14:textId="77777777" w:rsidR="00BD182B" w:rsidRDefault="003D2068" w:rsidP="00D64D78">
            <w:pPr>
              <w:pStyle w:val="Prrafodelista"/>
              <w:ind w:left="0"/>
              <w:jc w:val="both"/>
            </w:pPr>
            <w:r>
              <w:t>3</w:t>
            </w:r>
          </w:p>
        </w:tc>
        <w:tc>
          <w:tcPr>
            <w:tcW w:w="567" w:type="dxa"/>
          </w:tcPr>
          <w:p w14:paraId="6C0D48A2" w14:textId="77777777" w:rsidR="00BD182B" w:rsidRDefault="003D2068" w:rsidP="00D64D78">
            <w:pPr>
              <w:pStyle w:val="Prrafodelista"/>
              <w:ind w:left="0"/>
              <w:jc w:val="both"/>
            </w:pPr>
            <w:r>
              <w:t>0</w:t>
            </w:r>
          </w:p>
        </w:tc>
        <w:tc>
          <w:tcPr>
            <w:tcW w:w="1134" w:type="dxa"/>
          </w:tcPr>
          <w:p w14:paraId="54A86D7B" w14:textId="77777777" w:rsidR="00BD182B" w:rsidRDefault="003D2068" w:rsidP="00D64D78">
            <w:pPr>
              <w:pStyle w:val="Prrafodelista"/>
              <w:ind w:left="0"/>
              <w:jc w:val="both"/>
            </w:pPr>
            <w:r>
              <w:t>00</w:t>
            </w:r>
            <w:r w:rsidR="003F1827">
              <w:t>0</w:t>
            </w:r>
          </w:p>
        </w:tc>
        <w:tc>
          <w:tcPr>
            <w:tcW w:w="1095" w:type="dxa"/>
          </w:tcPr>
          <w:p w14:paraId="5C7CEC03" w14:textId="77777777" w:rsidR="00BD182B" w:rsidRDefault="00AC4770" w:rsidP="00D64D78">
            <w:pPr>
              <w:pStyle w:val="Prrafodelista"/>
              <w:ind w:left="0"/>
              <w:jc w:val="both"/>
            </w:pPr>
            <w:r>
              <w:t>01</w:t>
            </w:r>
          </w:p>
        </w:tc>
        <w:tc>
          <w:tcPr>
            <w:tcW w:w="849" w:type="dxa"/>
          </w:tcPr>
          <w:p w14:paraId="3F77113F" w14:textId="77777777" w:rsidR="00BD182B" w:rsidRDefault="003D2068" w:rsidP="00D64D78">
            <w:pPr>
              <w:pStyle w:val="Prrafodelista"/>
              <w:ind w:left="0"/>
              <w:jc w:val="both"/>
            </w:pPr>
            <w:r>
              <w:t>0</w:t>
            </w:r>
          </w:p>
        </w:tc>
        <w:tc>
          <w:tcPr>
            <w:tcW w:w="867" w:type="dxa"/>
          </w:tcPr>
          <w:p w14:paraId="55DD75C7" w14:textId="77777777" w:rsidR="00BD182B" w:rsidRDefault="003F1827" w:rsidP="00D64D78">
            <w:pPr>
              <w:pStyle w:val="Prrafodelista"/>
              <w:ind w:left="0"/>
              <w:jc w:val="both"/>
            </w:pPr>
            <w:r>
              <w:t>26</w:t>
            </w:r>
          </w:p>
        </w:tc>
        <w:tc>
          <w:tcPr>
            <w:tcW w:w="656" w:type="dxa"/>
          </w:tcPr>
          <w:p w14:paraId="2BFC2F9B" w14:textId="77777777" w:rsidR="00BD182B" w:rsidRDefault="003F1827" w:rsidP="00D64D78">
            <w:pPr>
              <w:pStyle w:val="Prrafodelista"/>
              <w:ind w:left="0"/>
              <w:jc w:val="both"/>
            </w:pPr>
            <w:r>
              <w:t>32</w:t>
            </w:r>
          </w:p>
        </w:tc>
      </w:tr>
      <w:tr w:rsidR="00BD182B" w14:paraId="3AE4BDE6" w14:textId="77777777" w:rsidTr="003D2068">
        <w:tc>
          <w:tcPr>
            <w:tcW w:w="992" w:type="dxa"/>
          </w:tcPr>
          <w:p w14:paraId="1997BCF7" w14:textId="77777777" w:rsidR="00BD182B" w:rsidRDefault="003D2068" w:rsidP="00D64D78">
            <w:pPr>
              <w:pStyle w:val="Prrafodelista"/>
              <w:ind w:left="0"/>
              <w:jc w:val="both"/>
            </w:pPr>
            <w:r>
              <w:t>3</w:t>
            </w:r>
          </w:p>
        </w:tc>
        <w:tc>
          <w:tcPr>
            <w:tcW w:w="567" w:type="dxa"/>
          </w:tcPr>
          <w:p w14:paraId="6D3903F4" w14:textId="77777777" w:rsidR="00BD182B" w:rsidRDefault="003D2068" w:rsidP="00D64D78">
            <w:pPr>
              <w:pStyle w:val="Prrafodelista"/>
              <w:ind w:left="0"/>
              <w:jc w:val="both"/>
            </w:pPr>
            <w:r>
              <w:t>0</w:t>
            </w:r>
          </w:p>
        </w:tc>
        <w:tc>
          <w:tcPr>
            <w:tcW w:w="1134" w:type="dxa"/>
          </w:tcPr>
          <w:p w14:paraId="3F5998A2" w14:textId="77777777" w:rsidR="00BD182B" w:rsidRDefault="003F1827" w:rsidP="00D64D78">
            <w:pPr>
              <w:pStyle w:val="Prrafodelista"/>
              <w:ind w:left="0"/>
              <w:jc w:val="both"/>
            </w:pPr>
            <w:r>
              <w:t>010</w:t>
            </w:r>
          </w:p>
        </w:tc>
        <w:tc>
          <w:tcPr>
            <w:tcW w:w="1095" w:type="dxa"/>
          </w:tcPr>
          <w:p w14:paraId="6B415564" w14:textId="77777777" w:rsidR="00BD182B" w:rsidRDefault="00AC4770" w:rsidP="00D64D78">
            <w:pPr>
              <w:pStyle w:val="Prrafodelista"/>
              <w:ind w:left="0"/>
              <w:jc w:val="both"/>
            </w:pPr>
            <w:r>
              <w:t>01</w:t>
            </w:r>
          </w:p>
        </w:tc>
        <w:tc>
          <w:tcPr>
            <w:tcW w:w="849" w:type="dxa"/>
          </w:tcPr>
          <w:p w14:paraId="4475D5AA" w14:textId="77777777" w:rsidR="00BD182B" w:rsidRDefault="003D2068" w:rsidP="00D64D78">
            <w:pPr>
              <w:pStyle w:val="Prrafodelista"/>
              <w:ind w:left="0"/>
              <w:jc w:val="both"/>
            </w:pPr>
            <w:r>
              <w:t>0</w:t>
            </w:r>
          </w:p>
        </w:tc>
        <w:tc>
          <w:tcPr>
            <w:tcW w:w="867" w:type="dxa"/>
          </w:tcPr>
          <w:p w14:paraId="7792A9CE" w14:textId="77777777" w:rsidR="00BD182B" w:rsidRDefault="00AC4770" w:rsidP="00D64D78">
            <w:pPr>
              <w:pStyle w:val="Prrafodelista"/>
              <w:ind w:left="0"/>
              <w:jc w:val="both"/>
            </w:pPr>
            <w:r>
              <w:t>27</w:t>
            </w:r>
          </w:p>
        </w:tc>
        <w:tc>
          <w:tcPr>
            <w:tcW w:w="656" w:type="dxa"/>
          </w:tcPr>
          <w:p w14:paraId="508935E0" w14:textId="77777777" w:rsidR="00BD182B" w:rsidRDefault="003F1827" w:rsidP="00D64D78">
            <w:pPr>
              <w:pStyle w:val="Prrafodelista"/>
              <w:ind w:left="0"/>
              <w:jc w:val="both"/>
            </w:pPr>
            <w:r>
              <w:t>33</w:t>
            </w:r>
          </w:p>
        </w:tc>
      </w:tr>
      <w:tr w:rsidR="00BD182B" w14:paraId="2F52AD36" w14:textId="77777777" w:rsidTr="003D2068">
        <w:tc>
          <w:tcPr>
            <w:tcW w:w="992" w:type="dxa"/>
          </w:tcPr>
          <w:p w14:paraId="7455ED21" w14:textId="77777777" w:rsidR="00BD182B" w:rsidRDefault="003D2068" w:rsidP="00D64D78">
            <w:pPr>
              <w:pStyle w:val="Prrafodelista"/>
              <w:ind w:left="0"/>
              <w:jc w:val="both"/>
            </w:pPr>
            <w:r>
              <w:t>3</w:t>
            </w:r>
          </w:p>
        </w:tc>
        <w:tc>
          <w:tcPr>
            <w:tcW w:w="567" w:type="dxa"/>
          </w:tcPr>
          <w:p w14:paraId="1F76FD42" w14:textId="77777777" w:rsidR="00BD182B" w:rsidRDefault="003D2068" w:rsidP="00D64D78">
            <w:pPr>
              <w:pStyle w:val="Prrafodelista"/>
              <w:ind w:left="0"/>
              <w:jc w:val="both"/>
            </w:pPr>
            <w:r>
              <w:t>0</w:t>
            </w:r>
          </w:p>
        </w:tc>
        <w:tc>
          <w:tcPr>
            <w:tcW w:w="1134" w:type="dxa"/>
          </w:tcPr>
          <w:p w14:paraId="32DE809A" w14:textId="77777777" w:rsidR="00BD182B" w:rsidRDefault="00AC4770" w:rsidP="00D64D78">
            <w:pPr>
              <w:pStyle w:val="Prrafodelista"/>
              <w:ind w:left="0"/>
              <w:jc w:val="both"/>
            </w:pPr>
            <w:r>
              <w:t>00</w:t>
            </w:r>
            <w:r w:rsidR="003F1827">
              <w:t>0</w:t>
            </w:r>
          </w:p>
        </w:tc>
        <w:tc>
          <w:tcPr>
            <w:tcW w:w="1095" w:type="dxa"/>
          </w:tcPr>
          <w:p w14:paraId="1CF8738E" w14:textId="77777777" w:rsidR="00BD182B" w:rsidRDefault="00AC4770" w:rsidP="00D64D78">
            <w:pPr>
              <w:pStyle w:val="Prrafodelista"/>
              <w:ind w:left="0"/>
              <w:jc w:val="both"/>
            </w:pPr>
            <w:r>
              <w:t>01</w:t>
            </w:r>
          </w:p>
        </w:tc>
        <w:tc>
          <w:tcPr>
            <w:tcW w:w="849" w:type="dxa"/>
          </w:tcPr>
          <w:p w14:paraId="0275DFBD" w14:textId="77777777" w:rsidR="00BD182B" w:rsidRDefault="003D2068" w:rsidP="00D64D78">
            <w:pPr>
              <w:pStyle w:val="Prrafodelista"/>
              <w:ind w:left="0"/>
              <w:jc w:val="both"/>
            </w:pPr>
            <w:r>
              <w:t>0</w:t>
            </w:r>
          </w:p>
        </w:tc>
        <w:tc>
          <w:tcPr>
            <w:tcW w:w="867" w:type="dxa"/>
          </w:tcPr>
          <w:p w14:paraId="7F14FE45" w14:textId="77777777" w:rsidR="00BD182B" w:rsidRDefault="00AC4770" w:rsidP="00D64D78">
            <w:pPr>
              <w:pStyle w:val="Prrafodelista"/>
              <w:ind w:left="0"/>
              <w:jc w:val="both"/>
            </w:pPr>
            <w:r>
              <w:t>27</w:t>
            </w:r>
          </w:p>
        </w:tc>
        <w:tc>
          <w:tcPr>
            <w:tcW w:w="656" w:type="dxa"/>
          </w:tcPr>
          <w:p w14:paraId="636B8824" w14:textId="77777777" w:rsidR="00BD182B" w:rsidRDefault="00AC4770" w:rsidP="00D64D78">
            <w:pPr>
              <w:pStyle w:val="Prrafodelista"/>
              <w:ind w:left="0"/>
              <w:jc w:val="both"/>
            </w:pPr>
            <w:r>
              <w:t>35</w:t>
            </w:r>
          </w:p>
        </w:tc>
      </w:tr>
      <w:tr w:rsidR="00BD182B" w14:paraId="19B1887C" w14:textId="77777777" w:rsidTr="003D2068">
        <w:tc>
          <w:tcPr>
            <w:tcW w:w="992" w:type="dxa"/>
          </w:tcPr>
          <w:p w14:paraId="11CBCC2F" w14:textId="77777777" w:rsidR="00BD182B" w:rsidRDefault="003D2068" w:rsidP="00D64D78">
            <w:pPr>
              <w:pStyle w:val="Prrafodelista"/>
              <w:ind w:left="0"/>
              <w:jc w:val="both"/>
            </w:pPr>
            <w:r>
              <w:t>4</w:t>
            </w:r>
          </w:p>
        </w:tc>
        <w:tc>
          <w:tcPr>
            <w:tcW w:w="567" w:type="dxa"/>
          </w:tcPr>
          <w:p w14:paraId="5264D933" w14:textId="77777777" w:rsidR="00BD182B" w:rsidRDefault="003D2068" w:rsidP="00D64D78">
            <w:pPr>
              <w:pStyle w:val="Prrafodelista"/>
              <w:ind w:left="0"/>
              <w:jc w:val="both"/>
            </w:pPr>
            <w:r>
              <w:t>0</w:t>
            </w:r>
          </w:p>
        </w:tc>
        <w:tc>
          <w:tcPr>
            <w:tcW w:w="1134" w:type="dxa"/>
          </w:tcPr>
          <w:p w14:paraId="01ED673A" w14:textId="77777777" w:rsidR="00BD182B" w:rsidRDefault="00717362" w:rsidP="00D64D78">
            <w:pPr>
              <w:pStyle w:val="Prrafodelista"/>
              <w:ind w:left="0"/>
              <w:jc w:val="both"/>
            </w:pPr>
            <w:r>
              <w:t>00</w:t>
            </w:r>
            <w:r w:rsidR="003F1827">
              <w:t>0</w:t>
            </w:r>
          </w:p>
        </w:tc>
        <w:tc>
          <w:tcPr>
            <w:tcW w:w="1095" w:type="dxa"/>
          </w:tcPr>
          <w:p w14:paraId="0B9DCC8D" w14:textId="77777777" w:rsidR="00BD182B" w:rsidRDefault="00AC4770" w:rsidP="00D64D78">
            <w:pPr>
              <w:pStyle w:val="Prrafodelista"/>
              <w:ind w:left="0"/>
              <w:jc w:val="both"/>
            </w:pPr>
            <w:r>
              <w:t>10</w:t>
            </w:r>
          </w:p>
        </w:tc>
        <w:tc>
          <w:tcPr>
            <w:tcW w:w="849" w:type="dxa"/>
          </w:tcPr>
          <w:p w14:paraId="3FBD04B5" w14:textId="77777777" w:rsidR="00BD182B" w:rsidRDefault="003D2068" w:rsidP="00D64D78">
            <w:pPr>
              <w:pStyle w:val="Prrafodelista"/>
              <w:ind w:left="0"/>
              <w:jc w:val="both"/>
            </w:pPr>
            <w:r>
              <w:t>0</w:t>
            </w:r>
          </w:p>
        </w:tc>
        <w:tc>
          <w:tcPr>
            <w:tcW w:w="867" w:type="dxa"/>
          </w:tcPr>
          <w:p w14:paraId="516A6929" w14:textId="77777777" w:rsidR="00BD182B" w:rsidRDefault="00AC4770" w:rsidP="00D64D78">
            <w:pPr>
              <w:pStyle w:val="Prrafodelista"/>
              <w:ind w:left="0"/>
              <w:jc w:val="both"/>
            </w:pPr>
            <w:r>
              <w:t>29</w:t>
            </w:r>
          </w:p>
        </w:tc>
        <w:tc>
          <w:tcPr>
            <w:tcW w:w="656" w:type="dxa"/>
          </w:tcPr>
          <w:p w14:paraId="7A513D81" w14:textId="77777777" w:rsidR="00BD182B" w:rsidRDefault="00AC4770" w:rsidP="00D64D78">
            <w:pPr>
              <w:pStyle w:val="Prrafodelista"/>
              <w:ind w:left="0"/>
              <w:jc w:val="both"/>
            </w:pPr>
            <w:r>
              <w:t>36</w:t>
            </w:r>
          </w:p>
        </w:tc>
      </w:tr>
    </w:tbl>
    <w:p w14:paraId="4ACDB205" w14:textId="77777777" w:rsidR="001B3DA9" w:rsidRDefault="001B3DA9" w:rsidP="00D64D78">
      <w:pPr>
        <w:pStyle w:val="Prrafodelista"/>
        <w:ind w:left="708"/>
        <w:jc w:val="both"/>
      </w:pPr>
    </w:p>
    <w:p w14:paraId="503353C4" w14:textId="77777777" w:rsidR="00E21006" w:rsidRDefault="00E21006" w:rsidP="00B13B68">
      <w:pPr>
        <w:ind w:firstLine="708"/>
        <w:jc w:val="both"/>
      </w:pPr>
      <w:r>
        <w:t>Finalmente la representación gráfica quedará de la siguiente manera, siendo Fas la representación de las distintas fases y ACR la representación de las señales de espera.</w:t>
      </w:r>
    </w:p>
    <w:p w14:paraId="5C2159E6" w14:textId="77777777" w:rsidR="00E21006" w:rsidRDefault="00E21006" w:rsidP="00D64D78">
      <w:pPr>
        <w:pStyle w:val="Prrafodelista"/>
        <w:ind w:left="708"/>
        <w:jc w:val="both"/>
      </w:pPr>
    </w:p>
    <w:p w14:paraId="0682A247" w14:textId="77777777" w:rsidR="004327C3" w:rsidRDefault="00E21006" w:rsidP="00D64D78">
      <w:pPr>
        <w:pStyle w:val="Prrafodelista"/>
        <w:ind w:left="708"/>
        <w:jc w:val="both"/>
      </w:pPr>
      <w:r>
        <w:rPr>
          <w:noProof/>
          <w:lang w:eastAsia="es-ES"/>
        </w:rPr>
        <w:drawing>
          <wp:inline distT="0" distB="0" distL="0" distR="0" wp14:anchorId="4B3AA141" wp14:editId="23492AC8">
            <wp:extent cx="4298950" cy="1335203"/>
            <wp:effectExtent l="0" t="0" r="635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98950" cy="1335203"/>
                    </a:xfrm>
                    <a:prstGeom prst="rect">
                      <a:avLst/>
                    </a:prstGeom>
                    <a:noFill/>
                    <a:ln>
                      <a:noFill/>
                    </a:ln>
                  </pic:spPr>
                </pic:pic>
              </a:graphicData>
            </a:graphic>
          </wp:inline>
        </w:drawing>
      </w:r>
    </w:p>
    <w:p w14:paraId="5C98297A" w14:textId="77777777" w:rsidR="00E21006" w:rsidRDefault="00E21006" w:rsidP="00D64D78">
      <w:pPr>
        <w:pStyle w:val="Prrafodelista"/>
        <w:ind w:left="708"/>
        <w:jc w:val="both"/>
      </w:pPr>
    </w:p>
    <w:p w14:paraId="6D33C655" w14:textId="77777777" w:rsidR="00211C54" w:rsidRDefault="00211C54">
      <w:pPr>
        <w:rPr>
          <w:b/>
        </w:rPr>
      </w:pPr>
      <w:r>
        <w:rPr>
          <w:b/>
        </w:rPr>
        <w:br w:type="page"/>
      </w:r>
    </w:p>
    <w:p w14:paraId="547C0330" w14:textId="71DAAD35" w:rsidR="001B3DA9" w:rsidRPr="00147B4F" w:rsidRDefault="00087951" w:rsidP="00D64D78">
      <w:pPr>
        <w:pStyle w:val="Prrafodelista"/>
        <w:numPr>
          <w:ilvl w:val="0"/>
          <w:numId w:val="2"/>
        </w:numPr>
        <w:jc w:val="both"/>
        <w:rPr>
          <w:b/>
        </w:rPr>
      </w:pPr>
      <w:r>
        <w:rPr>
          <w:b/>
        </w:rPr>
        <w:lastRenderedPageBreak/>
        <w:t>Señal</w:t>
      </w:r>
      <w:r w:rsidR="00147B4F" w:rsidRPr="00147B4F">
        <w:rPr>
          <w:b/>
        </w:rPr>
        <w:t xml:space="preserve"> de Saturación</w:t>
      </w:r>
    </w:p>
    <w:p w14:paraId="3493286C" w14:textId="77777777" w:rsidR="00453F19" w:rsidRDefault="00453F19" w:rsidP="00010289">
      <w:pPr>
        <w:ind w:firstLine="360"/>
        <w:jc w:val="both"/>
      </w:pPr>
      <w:r>
        <w:t>Se representarán con una línea</w:t>
      </w:r>
      <w:r w:rsidRPr="00453F19">
        <w:t xml:space="preserve"> </w:t>
      </w:r>
      <w:r w:rsidR="00010289">
        <w:t>amarilla mientras dure la señal. Con un indicativo ZS al principio de la línea general.</w:t>
      </w:r>
    </w:p>
    <w:p w14:paraId="0C8284DD" w14:textId="77777777" w:rsidR="00F6631E" w:rsidRDefault="00F6631E" w:rsidP="00590CC9">
      <w:pPr>
        <w:ind w:left="360" w:firstLine="348"/>
        <w:jc w:val="both"/>
      </w:pPr>
      <w:r>
        <w:rPr>
          <w:noProof/>
          <w:lang w:eastAsia="es-ES"/>
        </w:rPr>
        <w:drawing>
          <wp:inline distT="0" distB="0" distL="0" distR="0" wp14:anchorId="48FB1146" wp14:editId="62D2835E">
            <wp:extent cx="3204057" cy="340661"/>
            <wp:effectExtent l="0" t="0" r="0" b="254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5335" cy="340797"/>
                    </a:xfrm>
                    <a:prstGeom prst="rect">
                      <a:avLst/>
                    </a:prstGeom>
                    <a:noFill/>
                    <a:ln>
                      <a:noFill/>
                    </a:ln>
                  </pic:spPr>
                </pic:pic>
              </a:graphicData>
            </a:graphic>
          </wp:inline>
        </w:drawing>
      </w:r>
    </w:p>
    <w:p w14:paraId="062FCCA8" w14:textId="77777777" w:rsidR="00590CC9" w:rsidRDefault="00453F19" w:rsidP="00CA2A4B">
      <w:pPr>
        <w:ind w:left="360" w:firstLine="708"/>
        <w:jc w:val="both"/>
        <w:rPr>
          <w:color w:val="FF0000"/>
        </w:rPr>
      </w:pPr>
      <w:r>
        <w:t>Esta información se extraerá de</w:t>
      </w:r>
      <w:r w:rsidR="00147B4F">
        <w:t>l mensaje de estado (0x37) Byte 6 (Estados Regulador) bit 1 (Saturación), cuando dicho bit venga  a 1 se establecerá el inicio</w:t>
      </w:r>
      <w:r>
        <w:t xml:space="preserve"> hasta que venga de nuevo a 0.</w:t>
      </w:r>
    </w:p>
    <w:p w14:paraId="72CB0F9C" w14:textId="77777777" w:rsidR="00147B4F" w:rsidRPr="00D62D98" w:rsidRDefault="00D62D98" w:rsidP="00D64D78">
      <w:pPr>
        <w:pStyle w:val="Prrafodelista"/>
        <w:numPr>
          <w:ilvl w:val="0"/>
          <w:numId w:val="2"/>
        </w:numPr>
        <w:jc w:val="both"/>
        <w:rPr>
          <w:b/>
        </w:rPr>
      </w:pPr>
      <w:r w:rsidRPr="00D62D98">
        <w:rPr>
          <w:b/>
        </w:rPr>
        <w:t>Activación y Desactivación de un Detector</w:t>
      </w:r>
    </w:p>
    <w:p w14:paraId="7322D7EB" w14:textId="77777777" w:rsidR="00F6631E" w:rsidRDefault="00007AF6" w:rsidP="00CA2A4B">
      <w:pPr>
        <w:ind w:left="360" w:firstLine="708"/>
        <w:jc w:val="both"/>
      </w:pPr>
      <w:r>
        <w:t>Se representarán con una línea continua en la parte inferior del formulario desde que se produce la activación hasta que se produce la desactivación en color magenta</w:t>
      </w:r>
      <w:r w:rsidR="00F6631E">
        <w:t>.</w:t>
      </w:r>
    </w:p>
    <w:p w14:paraId="1AC24324" w14:textId="77777777" w:rsidR="00CA2A4B" w:rsidRDefault="001410FA" w:rsidP="00CA2A4B">
      <w:pPr>
        <w:ind w:left="360" w:firstLine="348"/>
        <w:jc w:val="both"/>
      </w:pPr>
      <w:r>
        <w:rPr>
          <w:noProof/>
          <w:lang w:eastAsia="es-ES"/>
        </w:rPr>
        <w:drawing>
          <wp:inline distT="0" distB="0" distL="0" distR="0" wp14:anchorId="41069E4A" wp14:editId="35F3615D">
            <wp:extent cx="4806950" cy="836975"/>
            <wp:effectExtent l="0" t="0" r="0" b="127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08612" cy="837264"/>
                    </a:xfrm>
                    <a:prstGeom prst="rect">
                      <a:avLst/>
                    </a:prstGeom>
                    <a:noFill/>
                    <a:ln>
                      <a:noFill/>
                    </a:ln>
                  </pic:spPr>
                </pic:pic>
              </a:graphicData>
            </a:graphic>
          </wp:inline>
        </w:drawing>
      </w:r>
      <w:r w:rsidR="00CA2A4B">
        <w:tab/>
      </w:r>
      <w:r w:rsidR="00CA2A4B">
        <w:tab/>
      </w:r>
    </w:p>
    <w:p w14:paraId="29967DCB" w14:textId="77777777" w:rsidR="00AC4770" w:rsidRPr="00B175D6" w:rsidRDefault="004C239B" w:rsidP="00CA2A4B">
      <w:pPr>
        <w:ind w:left="360" w:firstLine="708"/>
        <w:jc w:val="both"/>
      </w:pPr>
      <w:r w:rsidRPr="00B175D6">
        <w:t>En el inicio se indicará el tipo</w:t>
      </w:r>
      <w:r w:rsidR="003A3B08" w:rsidRPr="00B175D6">
        <w:t xml:space="preserve"> </w:t>
      </w:r>
      <w:r w:rsidR="00AC4770" w:rsidRPr="00B175D6">
        <w:t xml:space="preserve">y en el final se indicará, el tiempo de Aproximación </w:t>
      </w:r>
      <w:r w:rsidR="00010289">
        <w:t>arriba</w:t>
      </w:r>
      <w:r w:rsidR="00AC4770" w:rsidRPr="00B175D6">
        <w:t xml:space="preserve"> y el contador de tiempo real debajo, todos los textos en negro salvo el tiempo de aproximación que será rojo.</w:t>
      </w:r>
    </w:p>
    <w:p w14:paraId="0D6493B0" w14:textId="77777777" w:rsidR="00453F19" w:rsidRPr="00B175D6" w:rsidRDefault="00561A57" w:rsidP="00CA2A4B">
      <w:pPr>
        <w:ind w:left="360" w:firstLine="708"/>
        <w:jc w:val="both"/>
      </w:pPr>
      <w:r w:rsidRPr="00B175D6">
        <w:t>Habrá cuatro niveles en los que pueda representarse para cada uno de los 4 tranvías que pueda llevar asociado</w:t>
      </w:r>
      <w:r w:rsidR="004407C6" w:rsidRPr="00B175D6">
        <w:t xml:space="preserve"> denominados DTW1, DTW2, DTW3, DTW4</w:t>
      </w:r>
      <w:r w:rsidRPr="00B175D6">
        <w:t>.</w:t>
      </w:r>
    </w:p>
    <w:p w14:paraId="66829097" w14:textId="77777777" w:rsidR="00561A57" w:rsidRPr="00AC4770" w:rsidRDefault="004C239B" w:rsidP="00AC4770">
      <w:pPr>
        <w:ind w:left="360" w:firstLine="708"/>
        <w:jc w:val="both"/>
        <w:rPr>
          <w:b/>
          <w:bCs/>
          <w:color w:val="FF0000"/>
        </w:rPr>
      </w:pPr>
      <w:r>
        <w:t xml:space="preserve">El inicio se recibirá a través del mensaje </w:t>
      </w:r>
      <w:r w:rsidR="00561A57">
        <w:t xml:space="preserve">de activación con código del </w:t>
      </w:r>
      <w:r>
        <w:t>0x41 al 0x7a</w:t>
      </w:r>
      <w:r w:rsidR="00561A57">
        <w:t xml:space="preserve"> y el </w:t>
      </w:r>
      <w:r w:rsidR="00561A57" w:rsidRPr="00561A57">
        <w:t>final con el mensaje de desactivación 0x60. No se aprovechará más información de este mensaje que la de la propia desactivación</w:t>
      </w:r>
      <w:r w:rsidR="003A3B08">
        <w:t xml:space="preserve">, el número de detector para saber la activación a la que pertenece y el Tiempo de </w:t>
      </w:r>
      <w:r w:rsidR="003A3B08" w:rsidRPr="00B175D6">
        <w:t>Aproximación</w:t>
      </w:r>
      <w:r w:rsidR="00B175D6">
        <w:rPr>
          <w:b/>
          <w:bCs/>
        </w:rPr>
        <w:t xml:space="preserve"> y el contador de ciclo real.</w:t>
      </w:r>
    </w:p>
    <w:p w14:paraId="39F1DFE6" w14:textId="77777777" w:rsidR="003B0B8B" w:rsidRDefault="003B0B8B" w:rsidP="003A3B08">
      <w:pPr>
        <w:ind w:left="360" w:firstLine="348"/>
        <w:jc w:val="both"/>
      </w:pPr>
      <w:r>
        <w:rPr>
          <w:noProof/>
          <w:lang w:eastAsia="es-ES"/>
        </w:rPr>
        <w:drawing>
          <wp:inline distT="0" distB="0" distL="0" distR="0" wp14:anchorId="54EAF683" wp14:editId="54FFF59A">
            <wp:extent cx="2772461" cy="1499856"/>
            <wp:effectExtent l="0" t="0" r="0" b="571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74280" cy="1500840"/>
                    </a:xfrm>
                    <a:prstGeom prst="rect">
                      <a:avLst/>
                    </a:prstGeom>
                    <a:noFill/>
                    <a:ln>
                      <a:noFill/>
                    </a:ln>
                  </pic:spPr>
                </pic:pic>
              </a:graphicData>
            </a:graphic>
          </wp:inline>
        </w:drawing>
      </w:r>
    </w:p>
    <w:p w14:paraId="0F275BBD" w14:textId="77777777" w:rsidR="003A3B08" w:rsidRPr="003A3B08" w:rsidRDefault="003A3B08" w:rsidP="003A3B08">
      <w:pPr>
        <w:pStyle w:val="Prrafodelista"/>
        <w:numPr>
          <w:ilvl w:val="0"/>
          <w:numId w:val="2"/>
        </w:numPr>
        <w:jc w:val="both"/>
        <w:rPr>
          <w:b/>
        </w:rPr>
      </w:pPr>
      <w:r w:rsidRPr="003A3B08">
        <w:rPr>
          <w:b/>
        </w:rPr>
        <w:t>Demanda del Tranvía</w:t>
      </w:r>
    </w:p>
    <w:p w14:paraId="73F72BB0" w14:textId="77777777" w:rsidR="000D070C" w:rsidRDefault="003B0B8B" w:rsidP="00CA2A4B">
      <w:pPr>
        <w:ind w:left="360" w:firstLine="708"/>
        <w:jc w:val="both"/>
      </w:pPr>
      <w:r>
        <w:t xml:space="preserve">Se representará con una línea negra constante que producirá un salto cuando se produzca </w:t>
      </w:r>
      <w:r w:rsidR="0038164F">
        <w:t>cualquier tipo</w:t>
      </w:r>
      <w:r w:rsidR="00010289">
        <w:t xml:space="preserve"> de demanda</w:t>
      </w:r>
      <w:r w:rsidR="00D25A0F">
        <w:t xml:space="preserve"> (</w:t>
      </w:r>
      <w:proofErr w:type="spellStart"/>
      <w:r w:rsidR="00D25A0F">
        <w:t>Normal,Degradada,Contravía</w:t>
      </w:r>
      <w:proofErr w:type="spellEnd"/>
      <w:r w:rsidR="00D25A0F">
        <w:t>)</w:t>
      </w:r>
      <w:r w:rsidR="0038164F">
        <w:t xml:space="preserve"> en cualquier TW</w:t>
      </w:r>
      <w:r w:rsidR="00D25A0F">
        <w:t xml:space="preserve"> y que se señalará con (N,D,C) acompañada del número de tranvía (1,2,3,4), si posteriormente se </w:t>
      </w:r>
      <w:r w:rsidR="00D25A0F">
        <w:lastRenderedPageBreak/>
        <w:t xml:space="preserve">produce otro tipo de demanda estando activa una demanda anterior simplemente se señalara con la letra (N,D,C) acompañada del número de tranvía (1,2,3,4). En cuanto a los fines de demanda, si se recibe un fin de demanda de cualquier tranvía se señalará con (F) acompañada del número de tranvía (1,2,3,4)  </w:t>
      </w:r>
      <w:r>
        <w:t>y volverá a su ni</w:t>
      </w:r>
      <w:r w:rsidR="00D25A0F">
        <w:t xml:space="preserve">vel cuando el </w:t>
      </w:r>
      <w:r w:rsidR="0038164F">
        <w:t xml:space="preserve">Fin de demanda </w:t>
      </w:r>
      <w:r w:rsidR="00D25A0F">
        <w:t xml:space="preserve">recibido corresponda a la última demanda pendiente, de forma que ya no quede ninguna demanda activa. </w:t>
      </w:r>
      <w:r w:rsidR="003E430E">
        <w:t>Mientras la demanda de cualquier tipo se mantenga activa, aparecerán indicaciones verticales para los inicios y fines de demandas producidas.</w:t>
      </w:r>
    </w:p>
    <w:p w14:paraId="6C53EA75" w14:textId="77777777" w:rsidR="000D070C" w:rsidRDefault="001410FA" w:rsidP="004C4D2B">
      <w:pPr>
        <w:ind w:firstLine="360"/>
        <w:jc w:val="both"/>
      </w:pPr>
      <w:r>
        <w:rPr>
          <w:noProof/>
          <w:lang w:eastAsia="es-ES"/>
        </w:rPr>
        <w:drawing>
          <wp:inline distT="0" distB="0" distL="0" distR="0" wp14:anchorId="7A7DF201" wp14:editId="4CBA0121">
            <wp:extent cx="5397500" cy="2540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97500" cy="254000"/>
                    </a:xfrm>
                    <a:prstGeom prst="rect">
                      <a:avLst/>
                    </a:prstGeom>
                    <a:noFill/>
                    <a:ln>
                      <a:noFill/>
                    </a:ln>
                  </pic:spPr>
                </pic:pic>
              </a:graphicData>
            </a:graphic>
          </wp:inline>
        </w:drawing>
      </w:r>
    </w:p>
    <w:p w14:paraId="6A567D84" w14:textId="77777777" w:rsidR="00C65216" w:rsidRPr="00802308" w:rsidRDefault="003B0B8B" w:rsidP="00802308">
      <w:pPr>
        <w:ind w:left="360" w:firstLine="348"/>
        <w:jc w:val="both"/>
      </w:pPr>
      <w:r>
        <w:rPr>
          <w:noProof/>
          <w:lang w:eastAsia="es-ES"/>
        </w:rPr>
        <w:drawing>
          <wp:inline distT="0" distB="0" distL="0" distR="0" wp14:anchorId="16CA3711" wp14:editId="66AF461D">
            <wp:extent cx="2911449" cy="849513"/>
            <wp:effectExtent l="0" t="0" r="3810" b="825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11334" cy="849479"/>
                    </a:xfrm>
                    <a:prstGeom prst="rect">
                      <a:avLst/>
                    </a:prstGeom>
                    <a:noFill/>
                    <a:ln>
                      <a:noFill/>
                    </a:ln>
                  </pic:spPr>
                </pic:pic>
              </a:graphicData>
            </a:graphic>
          </wp:inline>
        </w:drawing>
      </w:r>
    </w:p>
    <w:p w14:paraId="131A2A44" w14:textId="77777777" w:rsidR="00C65216" w:rsidRPr="00C65216" w:rsidRDefault="00C65216" w:rsidP="00C65216">
      <w:pPr>
        <w:pStyle w:val="Prrafodelista"/>
        <w:numPr>
          <w:ilvl w:val="0"/>
          <w:numId w:val="2"/>
        </w:numPr>
        <w:jc w:val="both"/>
        <w:rPr>
          <w:b/>
        </w:rPr>
      </w:pPr>
      <w:r w:rsidRPr="00C65216">
        <w:rPr>
          <w:b/>
        </w:rPr>
        <w:t>Sincronismo</w:t>
      </w:r>
    </w:p>
    <w:p w14:paraId="6DD42919" w14:textId="77777777" w:rsidR="00C65216" w:rsidRDefault="00CA2A4B" w:rsidP="00CA2A4B">
      <w:pPr>
        <w:ind w:left="708"/>
        <w:jc w:val="both"/>
      </w:pPr>
      <w:r>
        <w:tab/>
      </w:r>
      <w:r w:rsidR="00C65216">
        <w:t xml:space="preserve">Se representará con un triángulo en la parte superior </w:t>
      </w:r>
      <w:r w:rsidR="00802308">
        <w:t>del reparto y</w:t>
      </w:r>
      <w:r w:rsidR="00C65216">
        <w:t xml:space="preserve"> con una línea vertical indicando el momento en el que se ha producido y el tipo de sincronismo, S para sincronismo normal, D para sincronismo desfasado.</w:t>
      </w:r>
    </w:p>
    <w:p w14:paraId="7F399F56" w14:textId="77777777" w:rsidR="00C65216" w:rsidRDefault="00C65216" w:rsidP="00CA2A4B">
      <w:pPr>
        <w:ind w:left="708"/>
        <w:jc w:val="both"/>
      </w:pPr>
      <w:r>
        <w:tab/>
        <w:t>El mensaje de recepción en protocolo serán los caracteres de control para cada uno de los tipos es 0x40 y 0x50, indicando el momento del ciclo al instante en el que llega, ya que al ser carácter de control no llega más información.</w:t>
      </w:r>
    </w:p>
    <w:p w14:paraId="60A29ECD" w14:textId="77777777" w:rsidR="00C65216" w:rsidRDefault="00C65216" w:rsidP="00C65216">
      <w:pPr>
        <w:ind w:left="708"/>
        <w:jc w:val="center"/>
      </w:pPr>
      <w:r>
        <w:rPr>
          <w:noProof/>
          <w:lang w:eastAsia="es-ES"/>
        </w:rPr>
        <w:drawing>
          <wp:inline distT="0" distB="0" distL="0" distR="0" wp14:anchorId="6D21B68D" wp14:editId="41652E44">
            <wp:extent cx="248717" cy="47923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8390" cy="478605"/>
                    </a:xfrm>
                    <a:prstGeom prst="rect">
                      <a:avLst/>
                    </a:prstGeom>
                    <a:noFill/>
                    <a:ln>
                      <a:noFill/>
                    </a:ln>
                  </pic:spPr>
                </pic:pic>
              </a:graphicData>
            </a:graphic>
          </wp:inline>
        </w:drawing>
      </w:r>
    </w:p>
    <w:p w14:paraId="19CFE2CA" w14:textId="77777777" w:rsidR="00D5724A" w:rsidRDefault="00D5724A" w:rsidP="00D44091">
      <w:pPr>
        <w:jc w:val="both"/>
        <w:sectPr w:rsidR="00D5724A">
          <w:headerReference w:type="default" r:id="rId19"/>
          <w:footerReference w:type="default" r:id="rId20"/>
          <w:pgSz w:w="11906" w:h="16838"/>
          <w:pgMar w:top="1417" w:right="1701" w:bottom="1417" w:left="1701" w:header="708" w:footer="708" w:gutter="0"/>
          <w:cols w:space="708"/>
          <w:docGrid w:linePitch="360"/>
        </w:sectPr>
      </w:pPr>
    </w:p>
    <w:p w14:paraId="59B3025A" w14:textId="58D90CE0" w:rsidR="00DE2BE0" w:rsidRDefault="001410FA" w:rsidP="00D44091">
      <w:pPr>
        <w:jc w:val="both"/>
      </w:pPr>
      <w:r>
        <w:rPr>
          <w:noProof/>
          <w:lang w:eastAsia="es-ES"/>
        </w:rPr>
        <w:lastRenderedPageBreak/>
        <w:drawing>
          <wp:inline distT="0" distB="0" distL="0" distR="0" wp14:anchorId="61ACC809" wp14:editId="71ACF326">
            <wp:extent cx="8872349" cy="5688280"/>
            <wp:effectExtent l="0" t="0" r="5080" b="825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87861" cy="5698225"/>
                    </a:xfrm>
                    <a:prstGeom prst="rect">
                      <a:avLst/>
                    </a:prstGeom>
                    <a:noFill/>
                    <a:ln>
                      <a:noFill/>
                    </a:ln>
                  </pic:spPr>
                </pic:pic>
              </a:graphicData>
            </a:graphic>
          </wp:inline>
        </w:drawing>
      </w:r>
    </w:p>
    <w:sectPr w:rsidR="00DE2BE0" w:rsidSect="00D5724A">
      <w:pgSz w:w="16838" w:h="11906"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74D8F" w14:textId="77777777" w:rsidR="00703DB0" w:rsidRDefault="00703DB0" w:rsidP="00C65216">
      <w:pPr>
        <w:spacing w:after="0" w:line="240" w:lineRule="auto"/>
      </w:pPr>
      <w:r>
        <w:separator/>
      </w:r>
    </w:p>
  </w:endnote>
  <w:endnote w:type="continuationSeparator" w:id="0">
    <w:p w14:paraId="5C4615F3" w14:textId="77777777" w:rsidR="00703DB0" w:rsidRDefault="00703DB0" w:rsidP="00C652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148812"/>
      <w:docPartObj>
        <w:docPartGallery w:val="Page Numbers (Bottom of Page)"/>
        <w:docPartUnique/>
      </w:docPartObj>
    </w:sdtPr>
    <w:sdtEndPr/>
    <w:sdtContent>
      <w:sdt>
        <w:sdtPr>
          <w:id w:val="860082579"/>
          <w:docPartObj>
            <w:docPartGallery w:val="Page Numbers (Top of Page)"/>
            <w:docPartUnique/>
          </w:docPartObj>
        </w:sdtPr>
        <w:sdtEndPr/>
        <w:sdtContent>
          <w:p w14:paraId="166F0CBA" w14:textId="77777777" w:rsidR="008E4168" w:rsidRDefault="008E4168">
            <w:pPr>
              <w:pStyle w:val="Piedepgina"/>
              <w:jc w:val="right"/>
            </w:pPr>
            <w:r>
              <w:rPr>
                <w:b/>
                <w:bCs/>
                <w:sz w:val="24"/>
                <w:szCs w:val="24"/>
              </w:rPr>
              <w:fldChar w:fldCharType="begin"/>
            </w:r>
            <w:r>
              <w:rPr>
                <w:b/>
                <w:bCs/>
              </w:rPr>
              <w:instrText>PAGE</w:instrText>
            </w:r>
            <w:r>
              <w:rPr>
                <w:b/>
                <w:bCs/>
                <w:sz w:val="24"/>
                <w:szCs w:val="24"/>
              </w:rPr>
              <w:fldChar w:fldCharType="separate"/>
            </w:r>
            <w:r w:rsidR="001313A7">
              <w:rPr>
                <w:b/>
                <w:bCs/>
                <w:noProof/>
              </w:rPr>
              <w:t>4</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1313A7">
              <w:rPr>
                <w:b/>
                <w:bCs/>
                <w:noProof/>
              </w:rPr>
              <w:t>7</w:t>
            </w:r>
            <w:r>
              <w:rPr>
                <w:b/>
                <w:bCs/>
                <w:sz w:val="24"/>
                <w:szCs w:val="24"/>
              </w:rPr>
              <w:fldChar w:fldCharType="end"/>
            </w:r>
          </w:p>
        </w:sdtContent>
      </w:sdt>
    </w:sdtContent>
  </w:sdt>
  <w:p w14:paraId="3D480560" w14:textId="77777777" w:rsidR="008E4168" w:rsidRDefault="008E416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4B615" w14:textId="77777777" w:rsidR="00703DB0" w:rsidRDefault="00703DB0" w:rsidP="00C65216">
      <w:pPr>
        <w:spacing w:after="0" w:line="240" w:lineRule="auto"/>
      </w:pPr>
      <w:r>
        <w:separator/>
      </w:r>
    </w:p>
  </w:footnote>
  <w:footnote w:type="continuationSeparator" w:id="0">
    <w:p w14:paraId="55898E14" w14:textId="77777777" w:rsidR="00703DB0" w:rsidRDefault="00703DB0" w:rsidP="00C652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19FA2" w14:textId="77777777" w:rsidR="008E4168" w:rsidRDefault="008E4168" w:rsidP="0078629A">
    <w:pPr>
      <w:pStyle w:val="Encabezado"/>
      <w:pBdr>
        <w:bottom w:val="single" w:sz="4" w:space="1" w:color="A5A5A5" w:themeColor="background1" w:themeShade="A5"/>
      </w:pBdr>
      <w:tabs>
        <w:tab w:val="left" w:pos="2580"/>
        <w:tab w:val="left" w:pos="2985"/>
      </w:tabs>
      <w:spacing w:after="120" w:line="276" w:lineRule="auto"/>
      <w:rPr>
        <w:color w:val="7F7F7F" w:themeColor="text1" w:themeTint="80"/>
      </w:rPr>
    </w:pPr>
    <w:r>
      <w:rPr>
        <w:color w:val="7F7F7F" w:themeColor="text1" w:themeTint="80"/>
      </w:rPr>
      <w:t>Tiempo Real</w:t>
    </w:r>
    <w:r w:rsidR="005D2D48">
      <w:rPr>
        <w:color w:val="7F7F7F" w:themeColor="text1" w:themeTint="80"/>
      </w:rPr>
      <w:t xml:space="preserve"> Reparto</w:t>
    </w:r>
    <w:r>
      <w:rPr>
        <w:color w:val="7F7F7F" w:themeColor="text1" w:themeTint="80"/>
      </w:rPr>
      <w:tab/>
    </w:r>
    <w:r>
      <w:rPr>
        <w:color w:val="7F7F7F" w:themeColor="text1" w:themeTint="80"/>
      </w:rPr>
      <w:tab/>
    </w:r>
    <w:proofErr w:type="spellStart"/>
    <w:r>
      <w:rPr>
        <w:color w:val="7F7F7F" w:themeColor="text1" w:themeTint="80"/>
      </w:rPr>
      <w:t>Expte</w:t>
    </w:r>
    <w:proofErr w:type="spellEnd"/>
    <w:r>
      <w:rPr>
        <w:color w:val="7F7F7F" w:themeColor="text1" w:themeTint="80"/>
      </w:rPr>
      <w:t>: 0340314/2015</w:t>
    </w:r>
    <w:r>
      <w:rPr>
        <w:color w:val="7F7F7F" w:themeColor="text1" w:themeTint="80"/>
      </w:rPr>
      <w:tab/>
      <w:t>Requisitos</w:t>
    </w:r>
  </w:p>
  <w:p w14:paraId="4A15CBCA" w14:textId="77777777" w:rsidR="008E4168" w:rsidRPr="00C65216" w:rsidRDefault="008E4168">
    <w:pPr>
      <w:pStyle w:val="Encabezado"/>
      <w:rPr>
        <w:color w:val="BFBFBF" w:themeColor="background1" w:themeShade="B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73364"/>
    <w:multiLevelType w:val="hybridMultilevel"/>
    <w:tmpl w:val="ADF411E2"/>
    <w:lvl w:ilvl="0" w:tplc="DC204AD2">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466840C0"/>
    <w:multiLevelType w:val="hybridMultilevel"/>
    <w:tmpl w:val="7E68C5D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689900B5"/>
    <w:multiLevelType w:val="hybridMultilevel"/>
    <w:tmpl w:val="15DE5F02"/>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74495DE5"/>
    <w:multiLevelType w:val="hybridMultilevel"/>
    <w:tmpl w:val="A9BE563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2536"/>
    <w:rsid w:val="00007AF6"/>
    <w:rsid w:val="00010289"/>
    <w:rsid w:val="00015A64"/>
    <w:rsid w:val="00036CE3"/>
    <w:rsid w:val="00087951"/>
    <w:rsid w:val="000A315D"/>
    <w:rsid w:val="000C2CEE"/>
    <w:rsid w:val="000D070C"/>
    <w:rsid w:val="000D6365"/>
    <w:rsid w:val="000D7319"/>
    <w:rsid w:val="001313A7"/>
    <w:rsid w:val="001410FA"/>
    <w:rsid w:val="00147B4F"/>
    <w:rsid w:val="00171814"/>
    <w:rsid w:val="001B3DA9"/>
    <w:rsid w:val="001D54AC"/>
    <w:rsid w:val="001E0120"/>
    <w:rsid w:val="00211C54"/>
    <w:rsid w:val="002148B8"/>
    <w:rsid w:val="00262926"/>
    <w:rsid w:val="002758C6"/>
    <w:rsid w:val="00291706"/>
    <w:rsid w:val="002A394C"/>
    <w:rsid w:val="002C2354"/>
    <w:rsid w:val="002F536B"/>
    <w:rsid w:val="00312377"/>
    <w:rsid w:val="00326475"/>
    <w:rsid w:val="0038164F"/>
    <w:rsid w:val="00383B16"/>
    <w:rsid w:val="00393847"/>
    <w:rsid w:val="00396D24"/>
    <w:rsid w:val="003A3B08"/>
    <w:rsid w:val="003B0B8B"/>
    <w:rsid w:val="003B52DE"/>
    <w:rsid w:val="003C696D"/>
    <w:rsid w:val="003D2068"/>
    <w:rsid w:val="003D2536"/>
    <w:rsid w:val="003E430E"/>
    <w:rsid w:val="003F1827"/>
    <w:rsid w:val="00426E1B"/>
    <w:rsid w:val="004327C3"/>
    <w:rsid w:val="004407C6"/>
    <w:rsid w:val="00453F19"/>
    <w:rsid w:val="004553C0"/>
    <w:rsid w:val="004644AD"/>
    <w:rsid w:val="00482963"/>
    <w:rsid w:val="004A5FF1"/>
    <w:rsid w:val="004B4332"/>
    <w:rsid w:val="004C1B69"/>
    <w:rsid w:val="004C239B"/>
    <w:rsid w:val="004C4D2B"/>
    <w:rsid w:val="004D5E9C"/>
    <w:rsid w:val="00561A57"/>
    <w:rsid w:val="00565676"/>
    <w:rsid w:val="00587C2D"/>
    <w:rsid w:val="00590CC9"/>
    <w:rsid w:val="00596D22"/>
    <w:rsid w:val="005A1E6F"/>
    <w:rsid w:val="005A4798"/>
    <w:rsid w:val="005B392B"/>
    <w:rsid w:val="005D2D48"/>
    <w:rsid w:val="0062558C"/>
    <w:rsid w:val="0063247A"/>
    <w:rsid w:val="00640FEC"/>
    <w:rsid w:val="00646788"/>
    <w:rsid w:val="00665C1C"/>
    <w:rsid w:val="00683C6D"/>
    <w:rsid w:val="006C2F62"/>
    <w:rsid w:val="00703DB0"/>
    <w:rsid w:val="0071545B"/>
    <w:rsid w:val="00716EDC"/>
    <w:rsid w:val="00717362"/>
    <w:rsid w:val="0073469D"/>
    <w:rsid w:val="0078629A"/>
    <w:rsid w:val="007E6672"/>
    <w:rsid w:val="00802308"/>
    <w:rsid w:val="008354CE"/>
    <w:rsid w:val="00841A2D"/>
    <w:rsid w:val="00862835"/>
    <w:rsid w:val="008A201D"/>
    <w:rsid w:val="008E4168"/>
    <w:rsid w:val="00927D31"/>
    <w:rsid w:val="00947D6A"/>
    <w:rsid w:val="0098756C"/>
    <w:rsid w:val="00994000"/>
    <w:rsid w:val="009E74C9"/>
    <w:rsid w:val="00A41241"/>
    <w:rsid w:val="00A76C56"/>
    <w:rsid w:val="00A860BF"/>
    <w:rsid w:val="00AA1583"/>
    <w:rsid w:val="00AC3F30"/>
    <w:rsid w:val="00AC4770"/>
    <w:rsid w:val="00B13B68"/>
    <w:rsid w:val="00B175D6"/>
    <w:rsid w:val="00BA2ED0"/>
    <w:rsid w:val="00BD182B"/>
    <w:rsid w:val="00BF4643"/>
    <w:rsid w:val="00C10665"/>
    <w:rsid w:val="00C5375F"/>
    <w:rsid w:val="00C65216"/>
    <w:rsid w:val="00C73031"/>
    <w:rsid w:val="00CA2A4B"/>
    <w:rsid w:val="00CB3DB8"/>
    <w:rsid w:val="00CE7D23"/>
    <w:rsid w:val="00D25A0F"/>
    <w:rsid w:val="00D44091"/>
    <w:rsid w:val="00D537E8"/>
    <w:rsid w:val="00D5724A"/>
    <w:rsid w:val="00D62D98"/>
    <w:rsid w:val="00D64D78"/>
    <w:rsid w:val="00D9418F"/>
    <w:rsid w:val="00D94506"/>
    <w:rsid w:val="00DA48F0"/>
    <w:rsid w:val="00DE2525"/>
    <w:rsid w:val="00DE2BE0"/>
    <w:rsid w:val="00E0020E"/>
    <w:rsid w:val="00E11088"/>
    <w:rsid w:val="00E21006"/>
    <w:rsid w:val="00E93C4A"/>
    <w:rsid w:val="00EA258C"/>
    <w:rsid w:val="00EA6C45"/>
    <w:rsid w:val="00F042AA"/>
    <w:rsid w:val="00F446BF"/>
    <w:rsid w:val="00F6574A"/>
    <w:rsid w:val="00F6631E"/>
    <w:rsid w:val="00F775DF"/>
    <w:rsid w:val="00FD66C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7F6FF75"/>
  <w15:docId w15:val="{F50C446D-1397-48AC-8E6B-429664391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3D2536"/>
    <w:pPr>
      <w:ind w:left="720"/>
      <w:contextualSpacing/>
    </w:pPr>
  </w:style>
  <w:style w:type="paragraph" w:styleId="Textodeglobo">
    <w:name w:val="Balloon Text"/>
    <w:basedOn w:val="Normal"/>
    <w:link w:val="TextodegloboCar"/>
    <w:uiPriority w:val="99"/>
    <w:semiHidden/>
    <w:unhideWhenUsed/>
    <w:rsid w:val="003D25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D2536"/>
    <w:rPr>
      <w:rFonts w:ascii="Tahoma" w:hAnsi="Tahoma" w:cs="Tahoma"/>
      <w:sz w:val="16"/>
      <w:szCs w:val="16"/>
    </w:rPr>
  </w:style>
  <w:style w:type="table" w:styleId="Tablaconcuadrcula">
    <w:name w:val="Table Grid"/>
    <w:basedOn w:val="Tablanormal"/>
    <w:uiPriority w:val="59"/>
    <w:rsid w:val="00A41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6521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65216"/>
  </w:style>
  <w:style w:type="paragraph" w:styleId="Piedepgina">
    <w:name w:val="footer"/>
    <w:basedOn w:val="Normal"/>
    <w:link w:val="PiedepginaCar"/>
    <w:uiPriority w:val="99"/>
    <w:unhideWhenUsed/>
    <w:rsid w:val="00C6521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65216"/>
  </w:style>
  <w:style w:type="paragraph" w:customStyle="1" w:styleId="Standard">
    <w:name w:val="Standard"/>
    <w:rsid w:val="004644AD"/>
    <w:pPr>
      <w:suppressAutoHyphens/>
      <w:autoSpaceDN w:val="0"/>
      <w:textAlignment w:val="baseline"/>
    </w:pPr>
    <w:rPr>
      <w:rFonts w:ascii="Calibri" w:eastAsia="SimSun" w:hAnsi="Calibri" w:cs="Calibri"/>
      <w:kern w:val="3"/>
    </w:rPr>
  </w:style>
  <w:style w:type="paragraph" w:styleId="Ttulo">
    <w:name w:val="Title"/>
    <w:basedOn w:val="Normal"/>
    <w:next w:val="Normal"/>
    <w:link w:val="TtuloCar"/>
    <w:uiPriority w:val="10"/>
    <w:qFormat/>
    <w:rsid w:val="00FD66C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D66CE"/>
    <w:rPr>
      <w:rFonts w:asciiTheme="majorHAnsi" w:eastAsiaTheme="majorEastAsia" w:hAnsiTheme="majorHAnsi" w:cstheme="majorBidi"/>
      <w:color w:val="17365D" w:themeColor="text2" w:themeShade="BF"/>
      <w:spacing w:val="5"/>
      <w:kern w:val="28"/>
      <w:sz w:val="52"/>
      <w:szCs w:val="52"/>
    </w:rPr>
  </w:style>
  <w:style w:type="paragraph" w:styleId="Citadestacada">
    <w:name w:val="Intense Quote"/>
    <w:basedOn w:val="Normal"/>
    <w:next w:val="Normal"/>
    <w:link w:val="CitadestacadaCar"/>
    <w:uiPriority w:val="30"/>
    <w:qFormat/>
    <w:rsid w:val="00FD66CE"/>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D66CE"/>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6F6C2A-CBBF-4E29-A904-53F53F1F7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5829</TotalTime>
  <Pages>7</Pages>
  <Words>1587</Words>
  <Characters>8729</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dc:creator>
  <cp:lastModifiedBy>Andres Diez</cp:lastModifiedBy>
  <cp:revision>10</cp:revision>
  <dcterms:created xsi:type="dcterms:W3CDTF">2016-04-27T10:20:00Z</dcterms:created>
  <dcterms:modified xsi:type="dcterms:W3CDTF">2021-07-14T19:38:00Z</dcterms:modified>
</cp:coreProperties>
</file>